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168C" w14:textId="4CF07693" w:rsidR="007C473E" w:rsidRPr="00902EDE" w:rsidRDefault="007C473E" w:rsidP="007C473E">
      <w:pPr>
        <w:pStyle w:val="NoSpacing"/>
        <w:jc w:val="center"/>
        <w:rPr>
          <w:rFonts w:cstheme="minorHAnsi"/>
          <w:b/>
          <w:bCs/>
        </w:rPr>
      </w:pPr>
      <w:bookmarkStart w:id="0" w:name="_Hlk51054230"/>
      <w:r w:rsidRPr="00902EDE">
        <w:rPr>
          <w:rFonts w:cstheme="minorHAnsi"/>
          <w:b/>
          <w:bCs/>
        </w:rPr>
        <w:t>Colorado Crisis Standards of Care</w:t>
      </w:r>
    </w:p>
    <w:p w14:paraId="4001BA72" w14:textId="65876529" w:rsidR="007C473E" w:rsidRDefault="007C473E" w:rsidP="007C473E">
      <w:pPr>
        <w:pStyle w:val="NoSpacing"/>
        <w:jc w:val="center"/>
        <w:rPr>
          <w:rFonts w:cstheme="minorHAnsi"/>
          <w:b/>
          <w:bCs/>
        </w:rPr>
      </w:pPr>
      <w:r w:rsidRPr="00902EDE">
        <w:rPr>
          <w:rFonts w:cstheme="minorHAnsi"/>
          <w:b/>
          <w:bCs/>
        </w:rPr>
        <w:t>Palliative Care and Hospice Workgroup</w:t>
      </w:r>
    </w:p>
    <w:p w14:paraId="1640BA00" w14:textId="1B2C1887" w:rsidR="00F54705" w:rsidRPr="00902EDE" w:rsidRDefault="00F54705" w:rsidP="007C473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Hospice Leadership Meeting</w:t>
      </w:r>
    </w:p>
    <w:p w14:paraId="52B3443F" w14:textId="644D966A" w:rsidR="007C473E" w:rsidRPr="00902EDE" w:rsidRDefault="00845CCB" w:rsidP="007C473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Notes </w:t>
      </w:r>
      <w:r w:rsidR="00E93137">
        <w:rPr>
          <w:rFonts w:cstheme="minorHAnsi"/>
          <w:b/>
          <w:bCs/>
        </w:rPr>
        <w:t>1</w:t>
      </w:r>
      <w:r w:rsidR="00FB4E06">
        <w:rPr>
          <w:rFonts w:cstheme="minorHAnsi"/>
          <w:b/>
          <w:bCs/>
        </w:rPr>
        <w:t>2</w:t>
      </w:r>
      <w:r w:rsidR="007C473E" w:rsidRPr="00902EDE">
        <w:rPr>
          <w:rFonts w:cstheme="minorHAnsi"/>
          <w:b/>
          <w:bCs/>
        </w:rPr>
        <w:t>/</w:t>
      </w:r>
      <w:r w:rsidR="00FB4E06">
        <w:rPr>
          <w:rFonts w:cstheme="minorHAnsi"/>
          <w:b/>
          <w:bCs/>
        </w:rPr>
        <w:t>3</w:t>
      </w:r>
      <w:r w:rsidR="007C473E" w:rsidRPr="00902EDE">
        <w:rPr>
          <w:rFonts w:cstheme="minorHAnsi"/>
          <w:b/>
          <w:bCs/>
        </w:rPr>
        <w:t>/20</w:t>
      </w:r>
    </w:p>
    <w:p w14:paraId="5B9AF458" w14:textId="15B15DD1" w:rsidR="00043FED" w:rsidRDefault="00043FED" w:rsidP="00845CCB">
      <w:pPr>
        <w:pStyle w:val="NoSpacing"/>
        <w:rPr>
          <w:rFonts w:cstheme="minorHAnsi"/>
        </w:rPr>
      </w:pPr>
    </w:p>
    <w:p w14:paraId="5068C808" w14:textId="77777777" w:rsidR="00EE54D7" w:rsidRDefault="00EE54D7" w:rsidP="00845CCB">
      <w:pPr>
        <w:pStyle w:val="NoSpacing"/>
        <w:rPr>
          <w:rFonts w:cstheme="minorHAnsi"/>
        </w:rPr>
      </w:pPr>
    </w:p>
    <w:p w14:paraId="641BDEA1" w14:textId="71C027D8" w:rsidR="00EE54D7" w:rsidRDefault="00EE54D7" w:rsidP="00845CCB">
      <w:pPr>
        <w:pStyle w:val="NoSpacing"/>
        <w:rPr>
          <w:rFonts w:cstheme="minorHAnsi"/>
        </w:rPr>
      </w:pPr>
      <w:r>
        <w:rPr>
          <w:rFonts w:cstheme="minorHAnsi"/>
        </w:rPr>
        <w:t>23 Participants</w:t>
      </w:r>
    </w:p>
    <w:p w14:paraId="73C57ECE" w14:textId="77777777" w:rsidR="00EE54D7" w:rsidRPr="00902EDE" w:rsidRDefault="00EE54D7" w:rsidP="00845CCB">
      <w:pPr>
        <w:pStyle w:val="NoSpacing"/>
        <w:rPr>
          <w:rFonts w:cstheme="minorHAnsi"/>
        </w:rPr>
      </w:pPr>
    </w:p>
    <w:p w14:paraId="4A65305C" w14:textId="77777777" w:rsidR="00EE54D7" w:rsidRPr="00EE54D7" w:rsidRDefault="00EE54D7" w:rsidP="00EE54D7">
      <w:pPr>
        <w:pStyle w:val="NoSpacing"/>
        <w:numPr>
          <w:ilvl w:val="0"/>
          <w:numId w:val="14"/>
        </w:numPr>
      </w:pPr>
      <w:r w:rsidRPr="00EE54D7">
        <w:t>Welcome and Introductions</w:t>
      </w:r>
    </w:p>
    <w:p w14:paraId="26FD18A8" w14:textId="3E03EA15" w:rsidR="00EE54D7" w:rsidRPr="00D16811" w:rsidRDefault="00EE54D7" w:rsidP="00EE54D7">
      <w:pPr>
        <w:pStyle w:val="NoSpacing"/>
        <w:numPr>
          <w:ilvl w:val="1"/>
          <w:numId w:val="14"/>
        </w:numPr>
      </w:pPr>
      <w:r w:rsidRPr="00D16811">
        <w:t xml:space="preserve">Meeting Recording </w:t>
      </w:r>
      <w:hyperlink r:id="rId7" w:history="1">
        <w:r w:rsidRPr="003A54A3">
          <w:rPr>
            <w:rStyle w:val="Hyperlink"/>
          </w:rPr>
          <w:t>here</w:t>
        </w:r>
      </w:hyperlink>
      <w:r w:rsidRPr="00D16811">
        <w:t>.</w:t>
      </w:r>
    </w:p>
    <w:p w14:paraId="56A7B9B3" w14:textId="598A98A0" w:rsidR="00EE54D7" w:rsidRDefault="00EE54D7" w:rsidP="00EE54D7">
      <w:pPr>
        <w:pStyle w:val="NoSpacing"/>
        <w:numPr>
          <w:ilvl w:val="1"/>
          <w:numId w:val="14"/>
        </w:numPr>
      </w:pPr>
      <w:r w:rsidRPr="00D16811">
        <w:t>Meeting Materials</w:t>
      </w:r>
      <w:r>
        <w:t xml:space="preserve"> </w:t>
      </w:r>
      <w:hyperlink r:id="rId8" w:history="1">
        <w:r w:rsidRPr="00D16811">
          <w:rPr>
            <w:rStyle w:val="Hyperlink"/>
          </w:rPr>
          <w:t>here</w:t>
        </w:r>
      </w:hyperlink>
      <w:r>
        <w:t>.</w:t>
      </w:r>
    </w:p>
    <w:p w14:paraId="35E77D6B" w14:textId="0706604C" w:rsidR="00C16DA3" w:rsidRPr="00502845" w:rsidRDefault="008639A2" w:rsidP="00E93137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902EDE">
        <w:rPr>
          <w:rFonts w:eastAsia="Times New Roman" w:cstheme="minorHAnsi"/>
        </w:rPr>
        <w:t xml:space="preserve">CHER updates, </w:t>
      </w:r>
      <w:hyperlink r:id="rId9" w:history="1">
        <w:r w:rsidR="007B1153" w:rsidRPr="00126C3E">
          <w:rPr>
            <w:rStyle w:val="Hyperlink"/>
            <w:rFonts w:eastAsia="Times New Roman" w:cstheme="minorHAnsi"/>
          </w:rPr>
          <w:t>Jean Abbott</w:t>
        </w:r>
        <w:r w:rsidR="007B1153" w:rsidRPr="00126C3E">
          <w:rPr>
            <w:rStyle w:val="Hyperlink"/>
          </w:rPr>
          <w:t>, MD MH</w:t>
        </w:r>
      </w:hyperlink>
    </w:p>
    <w:p w14:paraId="1AA90673" w14:textId="43C3D207" w:rsidR="00502845" w:rsidRDefault="00502845" w:rsidP="00502845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Increasing concern around the state regarding illness of healthcare staff.</w:t>
      </w:r>
    </w:p>
    <w:p w14:paraId="4A5D2B96" w14:textId="3866F97A" w:rsidR="00502845" w:rsidRDefault="00502845" w:rsidP="00502845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When institutions say they are “full”, this is an expansion concept rather than “full = no beds”. Beds can be reallocated. Staffing the beds is another issue.</w:t>
      </w:r>
    </w:p>
    <w:p w14:paraId="529DE49E" w14:textId="0F391A52" w:rsidR="00502845" w:rsidRDefault="00502845" w:rsidP="00502845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Palliative care hot line – developing a call center number to provide palliative care expertise for Colorado providers. Look for CDPHE letter in the next few days with details and looking for volunteers. Contact </w:t>
      </w:r>
      <w:hyperlink r:id="rId10" w:history="1">
        <w:r w:rsidRPr="00502845">
          <w:rPr>
            <w:rStyle w:val="Hyperlink"/>
            <w:rFonts w:eastAsia="Times New Roman" w:cstheme="minorHAnsi"/>
          </w:rPr>
          <w:t>Jenn Klus</w:t>
        </w:r>
      </w:hyperlink>
      <w:r>
        <w:rPr>
          <w:rFonts w:eastAsia="Times New Roman" w:cstheme="minorHAnsi"/>
        </w:rPr>
        <w:t xml:space="preserve"> </w:t>
      </w:r>
      <w:r w:rsidR="001E3DDB">
        <w:rPr>
          <w:rFonts w:eastAsia="Times New Roman" w:cstheme="minorHAnsi"/>
        </w:rPr>
        <w:t xml:space="preserve">with questions and </w:t>
      </w:r>
      <w:r>
        <w:rPr>
          <w:rFonts w:eastAsia="Times New Roman" w:cstheme="minorHAnsi"/>
        </w:rPr>
        <w:t>to volunteer.</w:t>
      </w:r>
    </w:p>
    <w:p w14:paraId="45218DF2" w14:textId="3F8FB601" w:rsidR="008639A2" w:rsidRPr="00482E2D" w:rsidRDefault="008639A2" w:rsidP="008639A2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902EDE">
        <w:rPr>
          <w:rFonts w:eastAsia="Times New Roman" w:cstheme="minorHAnsi"/>
        </w:rPr>
        <w:t xml:space="preserve">CDPHE updates, </w:t>
      </w:r>
      <w:hyperlink r:id="rId11" w:history="1">
        <w:r w:rsidR="007B1153" w:rsidRPr="00126C3E">
          <w:rPr>
            <w:rStyle w:val="Hyperlink"/>
            <w:rFonts w:eastAsia="Times New Roman" w:cstheme="minorHAnsi"/>
          </w:rPr>
          <w:t>Jenn Klus</w:t>
        </w:r>
        <w:r w:rsidR="007B1153" w:rsidRPr="00126C3E">
          <w:rPr>
            <w:rStyle w:val="Hyperlink"/>
          </w:rPr>
          <w:t>, MPH</w:t>
        </w:r>
      </w:hyperlink>
    </w:p>
    <w:p w14:paraId="074616F0" w14:textId="1C2332D5" w:rsidR="00482E2D" w:rsidRDefault="001E3DDB" w:rsidP="00482E2D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Alternative Care Sites – working on details.</w:t>
      </w:r>
    </w:p>
    <w:p w14:paraId="4BF96DBC" w14:textId="5F13CC71" w:rsidR="001E3DDB" w:rsidRDefault="001E3DDB" w:rsidP="00EF5BE0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EF5BE0">
        <w:rPr>
          <w:rFonts w:eastAsia="Times New Roman" w:cstheme="minorHAnsi"/>
        </w:rPr>
        <w:t>dvance Directives</w:t>
      </w:r>
      <w:r>
        <w:rPr>
          <w:rFonts w:eastAsia="Times New Roman" w:cstheme="minorHAnsi"/>
        </w:rPr>
        <w:t xml:space="preserve"> Without Signatures – working on details.</w:t>
      </w:r>
    </w:p>
    <w:p w14:paraId="1596F72D" w14:textId="78327A9A" w:rsidR="00EF5BE0" w:rsidRPr="00EF5BE0" w:rsidRDefault="00EF5BE0" w:rsidP="00EF5BE0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CDPHE Lab – There was a pre-Thanksgiving slow down on getting results, although it appears there’re running faster than ever now. It appears CDPHE is contracting with a new lab that is increasing efficiencies.</w:t>
      </w:r>
    </w:p>
    <w:p w14:paraId="334F6750" w14:textId="6AA388F6" w:rsidR="008639A2" w:rsidRDefault="008639A2" w:rsidP="008639A2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902EDE">
        <w:rPr>
          <w:rFonts w:eastAsia="Times New Roman" w:cstheme="minorHAnsi"/>
        </w:rPr>
        <w:t>Colorado Hospice Survey</w:t>
      </w:r>
      <w:r w:rsidR="00B63F0E" w:rsidRPr="00902EDE">
        <w:rPr>
          <w:rFonts w:eastAsia="Times New Roman" w:cstheme="minorHAnsi"/>
        </w:rPr>
        <w:t xml:space="preserve"> updates</w:t>
      </w:r>
      <w:r w:rsidRPr="00902EDE">
        <w:rPr>
          <w:rFonts w:eastAsia="Times New Roman" w:cstheme="minorHAnsi"/>
        </w:rPr>
        <w:t xml:space="preserve">, </w:t>
      </w:r>
      <w:hyperlink r:id="rId12" w:history="1">
        <w:r w:rsidR="007B1153" w:rsidRPr="00126C3E">
          <w:rPr>
            <w:rStyle w:val="Hyperlink"/>
            <w:rFonts w:eastAsia="Times New Roman" w:cstheme="minorHAnsi"/>
          </w:rPr>
          <w:t>Cordt Kassner, PhD</w:t>
        </w:r>
      </w:hyperlink>
    </w:p>
    <w:p w14:paraId="0BEA0B60" w14:textId="1BFA6FF5" w:rsidR="00F92996" w:rsidRPr="00F92996" w:rsidRDefault="00F92996" w:rsidP="004C17C8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>CDPHE Data</w:t>
      </w:r>
      <w:r w:rsidR="00F14880">
        <w:t xml:space="preserve"> </w:t>
      </w:r>
      <w:r w:rsidR="000E2B99">
        <w:t>1</w:t>
      </w:r>
      <w:r w:rsidR="007977D7">
        <w:t>2</w:t>
      </w:r>
      <w:r w:rsidR="00F14880">
        <w:t>/</w:t>
      </w:r>
      <w:r w:rsidR="007977D7">
        <w:t>2</w:t>
      </w:r>
      <w:r w:rsidR="00F14880">
        <w:t>/20</w:t>
      </w:r>
      <w:r>
        <w:t>:</w:t>
      </w:r>
    </w:p>
    <w:p w14:paraId="32289817" w14:textId="185411C2" w:rsidR="00D43D12" w:rsidRPr="00D43D12" w:rsidRDefault="007977D7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rFonts w:eastAsia="Times New Roman" w:cstheme="minorHAnsi"/>
          <w:b w:val="0"/>
          <w:bCs w:val="0"/>
        </w:rPr>
        <w:t>4062</w:t>
      </w:r>
      <w:r w:rsidR="00D43D12">
        <w:rPr>
          <w:rStyle w:val="Strong"/>
          <w:rFonts w:eastAsia="Times New Roman" w:cstheme="minorHAnsi"/>
          <w:b w:val="0"/>
          <w:bCs w:val="0"/>
        </w:rPr>
        <w:t xml:space="preserve"> Cases reported today; </w:t>
      </w:r>
      <w:r>
        <w:rPr>
          <w:rStyle w:val="Strong"/>
          <w:rFonts w:eastAsia="Times New Roman" w:cstheme="minorHAnsi"/>
          <w:b w:val="0"/>
          <w:bCs w:val="0"/>
        </w:rPr>
        <w:t>279</w:t>
      </w:r>
      <w:r w:rsidR="00D43D12">
        <w:rPr>
          <w:rStyle w:val="Strong"/>
          <w:rFonts w:eastAsia="Times New Roman" w:cstheme="minorHAnsi"/>
          <w:b w:val="0"/>
          <w:bCs w:val="0"/>
        </w:rPr>
        <w:t xml:space="preserve"> new hospital admits; 1</w:t>
      </w:r>
      <w:r>
        <w:rPr>
          <w:rStyle w:val="Strong"/>
          <w:rFonts w:eastAsia="Times New Roman" w:cstheme="minorHAnsi"/>
          <w:b w:val="0"/>
          <w:bCs w:val="0"/>
        </w:rPr>
        <w:t>4</w:t>
      </w:r>
      <w:r w:rsidR="00D43D12">
        <w:rPr>
          <w:rStyle w:val="Strong"/>
          <w:rFonts w:eastAsia="Times New Roman" w:cstheme="minorHAnsi"/>
          <w:b w:val="0"/>
          <w:bCs w:val="0"/>
        </w:rPr>
        <w:t>.30% state positivity rate; 2</w:t>
      </w:r>
      <w:r>
        <w:rPr>
          <w:rStyle w:val="Strong"/>
          <w:rFonts w:eastAsia="Times New Roman" w:cstheme="minorHAnsi"/>
          <w:b w:val="0"/>
          <w:bCs w:val="0"/>
        </w:rPr>
        <w:t>695</w:t>
      </w:r>
      <w:r w:rsidR="00D43D12">
        <w:rPr>
          <w:rStyle w:val="Strong"/>
          <w:rFonts w:eastAsia="Times New Roman" w:cstheme="minorHAnsi"/>
          <w:b w:val="0"/>
          <w:bCs w:val="0"/>
        </w:rPr>
        <w:t xml:space="preserve"> deaths due to COVID-19.</w:t>
      </w:r>
    </w:p>
    <w:p w14:paraId="7275F822" w14:textId="7FC031F3" w:rsidR="00933640" w:rsidRPr="00FB4E06" w:rsidRDefault="00F92996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 w:rsidRPr="00F92996">
        <w:rPr>
          <w:rStyle w:val="Strong"/>
          <w:b w:val="0"/>
          <w:bCs w:val="0"/>
          <w:bdr w:val="none" w:sz="0" w:space="0" w:color="auto" w:frame="1"/>
        </w:rPr>
        <w:t>CDPHE Hospice Outbreaks:</w:t>
      </w:r>
      <w:r w:rsidR="00F23C82">
        <w:rPr>
          <w:rStyle w:val="Strong"/>
          <w:b w:val="0"/>
          <w:bCs w:val="0"/>
          <w:bdr w:val="none" w:sz="0" w:space="0" w:color="auto" w:frame="1"/>
        </w:rPr>
        <w:t xml:space="preserve"> No active outbreaks; 2 resolved cases.</w:t>
      </w:r>
    </w:p>
    <w:p w14:paraId="0B4930BD" w14:textId="6E4EF284" w:rsidR="00FB4E06" w:rsidRPr="00EF5BE0" w:rsidRDefault="00AA725B" w:rsidP="00FB4E06">
      <w:pPr>
        <w:pStyle w:val="NoSpacing"/>
        <w:numPr>
          <w:ilvl w:val="1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hyperlink r:id="rId13" w:history="1">
        <w:r w:rsidR="00FB4E06" w:rsidRPr="00FB4E06">
          <w:rPr>
            <w:rStyle w:val="Hyperlink"/>
            <w:bdr w:val="none" w:sz="0" w:space="0" w:color="auto" w:frame="1"/>
          </w:rPr>
          <w:t>Weekly Colorado Hospice Survey</w:t>
        </w:r>
      </w:hyperlink>
      <w:r w:rsidR="00EF5BE0">
        <w:rPr>
          <w:rStyle w:val="Hyperlink"/>
          <w:u w:val="none"/>
          <w:bdr w:val="none" w:sz="0" w:space="0" w:color="auto" w:frame="1"/>
        </w:rPr>
        <w:t xml:space="preserve"> </w:t>
      </w:r>
      <w:r w:rsidR="00EF5BE0" w:rsidRPr="00EF5BE0">
        <w:rPr>
          <w:rStyle w:val="Hyperlink"/>
          <w:color w:val="auto"/>
          <w:u w:val="none"/>
          <w:bdr w:val="none" w:sz="0" w:space="0" w:color="auto" w:frame="1"/>
        </w:rPr>
        <w:t xml:space="preserve">– Discussed </w:t>
      </w:r>
      <w:r w:rsidR="00EF5BE0">
        <w:rPr>
          <w:rStyle w:val="Hyperlink"/>
          <w:color w:val="auto"/>
          <w:u w:val="none"/>
          <w:bdr w:val="none" w:sz="0" w:space="0" w:color="auto" w:frame="1"/>
        </w:rPr>
        <w:t>low response rate and how to increase it. suggestions included moving it every other week</w:t>
      </w:r>
      <w:r w:rsidR="008915E9">
        <w:rPr>
          <w:rStyle w:val="Hyperlink"/>
          <w:color w:val="auto"/>
          <w:u w:val="none"/>
          <w:bdr w:val="none" w:sz="0" w:space="0" w:color="auto" w:frame="1"/>
        </w:rPr>
        <w:t>, identifying a separate “reminder list” for those completing surveys,</w:t>
      </w:r>
      <w:r w:rsidR="00EF5BE0">
        <w:rPr>
          <w:rStyle w:val="Hyperlink"/>
          <w:color w:val="auto"/>
          <w:u w:val="none"/>
          <w:bdr w:val="none" w:sz="0" w:space="0" w:color="auto" w:frame="1"/>
        </w:rPr>
        <w:t xml:space="preserve"> and reviewing questions.</w:t>
      </w:r>
      <w:r w:rsidR="008915E9">
        <w:rPr>
          <w:rStyle w:val="Hyperlink"/>
          <w:color w:val="auto"/>
          <w:u w:val="none"/>
          <w:bdr w:val="none" w:sz="0" w:space="0" w:color="auto" w:frame="1"/>
        </w:rPr>
        <w:t xml:space="preserve"> Data is shared with CDPHE to have communication pipeline in place regarding early identification of hospice concerns.</w:t>
      </w:r>
    </w:p>
    <w:p w14:paraId="69327474" w14:textId="61526201" w:rsidR="00986B74" w:rsidRPr="00F23C82" w:rsidRDefault="00986B74" w:rsidP="00FB4E06">
      <w:pPr>
        <w:pStyle w:val="NoSpacing"/>
        <w:numPr>
          <w:ilvl w:val="1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t>NHPCO letter prioritizing Hospice and HHA staff for COVID-19 vaccine, attached.</w:t>
      </w:r>
    </w:p>
    <w:p w14:paraId="60B44E32" w14:textId="0B2EE87B" w:rsidR="00AC1013" w:rsidRPr="00AC1013" w:rsidRDefault="008915E9" w:rsidP="00AC1013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Homecare &amp; Hospice Association of Colorado – </w:t>
      </w:r>
      <w:hyperlink r:id="rId14" w:history="1">
        <w:r w:rsidRPr="008915E9">
          <w:rPr>
            <w:rStyle w:val="Hyperlink"/>
            <w:rFonts w:eastAsia="Times New Roman" w:cstheme="minorHAnsi"/>
          </w:rPr>
          <w:t>Don Knox</w:t>
        </w:r>
      </w:hyperlink>
      <w:r>
        <w:rPr>
          <w:rFonts w:eastAsia="Times New Roman" w:cstheme="minorHAnsi"/>
        </w:rPr>
        <w:t xml:space="preserve"> encouraged participants to contact him with questions and concerns regarding hospice advocacy, and how HHAC can assist.</w:t>
      </w:r>
    </w:p>
    <w:p w14:paraId="54F4AF07" w14:textId="594ABE33" w:rsidR="007B1153" w:rsidRPr="007B1153" w:rsidRDefault="007B1153" w:rsidP="007B1153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t xml:space="preserve">Moral Distress, </w:t>
      </w:r>
      <w:hyperlink r:id="rId15" w:history="1">
        <w:r w:rsidRPr="007B1153">
          <w:rPr>
            <w:rStyle w:val="Hyperlink"/>
          </w:rPr>
          <w:t>Jenn Flaum, LCSW MBA</w:t>
        </w:r>
      </w:hyperlink>
    </w:p>
    <w:p w14:paraId="458573F0" w14:textId="7A95CAAF" w:rsidR="00A377D6" w:rsidRPr="00A377D6" w:rsidRDefault="00A377D6" w:rsidP="007B1153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>Heartlight will be offering a support group for professional caregivers targeted to hospice workers in December. We are also putting programming together</w:t>
      </w:r>
      <w:r w:rsidR="00BE6829">
        <w:t xml:space="preserve"> for hospice professionals</w:t>
      </w:r>
      <w:r>
        <w:t xml:space="preserve"> to offer a “Healing Stories Circle” with a professional storyteller in January.</w:t>
      </w:r>
      <w:r w:rsidR="007977D7">
        <w:t xml:space="preserve"> Flyer attached.</w:t>
      </w:r>
    </w:p>
    <w:p w14:paraId="579B54F5" w14:textId="3DBF2E12" w:rsidR="007B1153" w:rsidRPr="007B1153" w:rsidRDefault="007B1153" w:rsidP="007B1153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>Hotline for hospice / healthcare professionals staffed by counselors</w:t>
      </w:r>
      <w:r w:rsidR="00BE6829">
        <w:t xml:space="preserve"> – potential grant, more to follow.</w:t>
      </w:r>
    </w:p>
    <w:p w14:paraId="0DEDA6FC" w14:textId="77777777" w:rsidR="00BE6829" w:rsidRPr="00BE6829" w:rsidRDefault="007B1153" w:rsidP="007B1153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>How are our hospice teams doing and what might help?</w:t>
      </w:r>
    </w:p>
    <w:p w14:paraId="35A2BAD4" w14:textId="7D9BC8B5" w:rsidR="00BE6829" w:rsidRDefault="00BE6829" w:rsidP="00BE6829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A Buddy System – pairing staff during work hours to cover when someone needs to breakaway for a little while.</w:t>
      </w:r>
    </w:p>
    <w:p w14:paraId="445D79E6" w14:textId="2D6A1EBA" w:rsidR="00133C9B" w:rsidRDefault="00133C9B" w:rsidP="00BE6829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Ensure we have adequate staff – more flexible staffing ratios.</w:t>
      </w:r>
    </w:p>
    <w:p w14:paraId="5C6FC0C3" w14:textId="16A7F48D" w:rsidR="00023F20" w:rsidRDefault="00023F20" w:rsidP="00BE6829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Joy Burger providing in-services Tues and Thurs mornings regarding moral distress for a hospice.</w:t>
      </w:r>
    </w:p>
    <w:p w14:paraId="3194B8CC" w14:textId="74D2EB20" w:rsidR="00023F20" w:rsidRPr="00BE6829" w:rsidRDefault="00023F20" w:rsidP="00BE6829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HeartLight Center (</w:t>
      </w:r>
      <w:hyperlink r:id="rId16" w:history="1">
        <w:r w:rsidRPr="00023F20">
          <w:rPr>
            <w:rStyle w:val="Hyperlink"/>
            <w:rFonts w:eastAsia="Times New Roman" w:cstheme="minorHAnsi"/>
          </w:rPr>
          <w:t>Jenn Flaum</w:t>
        </w:r>
      </w:hyperlink>
      <w:r>
        <w:rPr>
          <w:rFonts w:eastAsia="Times New Roman" w:cstheme="minorHAnsi"/>
        </w:rPr>
        <w:t>) available to assist.</w:t>
      </w:r>
    </w:p>
    <w:p w14:paraId="76FF031E" w14:textId="712BBA9B" w:rsidR="007B1153" w:rsidRPr="007F194F" w:rsidRDefault="00BE6829" w:rsidP="00BE6829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t>Add this to future agendas.</w:t>
      </w:r>
    </w:p>
    <w:p w14:paraId="6A8A37F5" w14:textId="77777777" w:rsidR="007977D7" w:rsidRDefault="007977D7" w:rsidP="007977D7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t xml:space="preserve">Discussion Topics: </w:t>
      </w:r>
      <w:hyperlink r:id="rId17" w:history="1">
        <w:r w:rsidRPr="00126C3E">
          <w:rPr>
            <w:rStyle w:val="Hyperlink"/>
            <w:rFonts w:eastAsia="Times New Roman" w:cstheme="minorHAnsi"/>
          </w:rPr>
          <w:t>Michelle Quinn</w:t>
        </w:r>
      </w:hyperlink>
    </w:p>
    <w:p w14:paraId="5391B19B" w14:textId="77777777" w:rsidR="007977D7" w:rsidRDefault="007977D7" w:rsidP="007977D7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 xml:space="preserve">Hospice Entry to Facilities During COVID </w:t>
      </w:r>
    </w:p>
    <w:p w14:paraId="17576DF7" w14:textId="77777777" w:rsidR="007977D7" w:rsidRPr="007977D7" w:rsidRDefault="007977D7" w:rsidP="007977D7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t>Testing / Rapid Tests</w:t>
      </w:r>
    </w:p>
    <w:p w14:paraId="1847D903" w14:textId="72884F25" w:rsidR="00AC1013" w:rsidRDefault="00AC1013" w:rsidP="007977D7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A question came up regarding a NF skilling a patient who got COVID, and presumably took the patient off hospice. Is that the regulation? Have other hospices encountered this?</w:t>
      </w:r>
    </w:p>
    <w:p w14:paraId="640C70E3" w14:textId="7A44A433" w:rsidR="00133C9B" w:rsidRDefault="00133C9B" w:rsidP="007977D7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Do any hospices have a systematized training for CNAs? This might be beneficiary for hospices.</w:t>
      </w:r>
    </w:p>
    <w:p w14:paraId="10224A5D" w14:textId="5B298CD3" w:rsidR="007977D7" w:rsidRPr="00FB4E06" w:rsidRDefault="007977D7" w:rsidP="007977D7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Other?</w:t>
      </w:r>
    </w:p>
    <w:bookmarkEnd w:id="0"/>
    <w:p w14:paraId="4451133A" w14:textId="77777777" w:rsidR="00912CB0" w:rsidRDefault="00912CB0" w:rsidP="000A6AF8">
      <w:pPr>
        <w:pStyle w:val="NoSpacing"/>
        <w:rPr>
          <w:rFonts w:eastAsia="Times New Roman" w:cstheme="minorHAnsi"/>
          <w:b/>
          <w:bCs/>
        </w:rPr>
      </w:pPr>
    </w:p>
    <w:p w14:paraId="64C9C76F" w14:textId="659C9D72" w:rsidR="000A6AF8" w:rsidRDefault="00A624BE" w:rsidP="000A6AF8">
      <w:pPr>
        <w:pStyle w:val="NoSpacing"/>
        <w:rPr>
          <w:rStyle w:val="Hyperlink"/>
          <w:rFonts w:eastAsia="Times New Roman" w:cstheme="minorHAnsi"/>
          <w:b/>
          <w:bCs/>
        </w:rPr>
      </w:pPr>
      <w:r w:rsidRPr="00902EDE">
        <w:rPr>
          <w:rFonts w:eastAsia="Times New Roman" w:cstheme="minorHAnsi"/>
          <w:b/>
          <w:bCs/>
        </w:rPr>
        <w:t xml:space="preserve">Next Call: </w:t>
      </w:r>
      <w:r w:rsidR="00C5244E">
        <w:rPr>
          <w:rFonts w:eastAsia="Times New Roman" w:cstheme="minorHAnsi"/>
          <w:b/>
          <w:bCs/>
        </w:rPr>
        <w:t>1</w:t>
      </w:r>
      <w:r w:rsidR="00E26A93">
        <w:rPr>
          <w:rFonts w:eastAsia="Times New Roman" w:cstheme="minorHAnsi"/>
          <w:b/>
          <w:bCs/>
        </w:rPr>
        <w:t>2</w:t>
      </w:r>
      <w:r w:rsidRPr="00902EDE">
        <w:rPr>
          <w:rFonts w:eastAsia="Times New Roman" w:cstheme="minorHAnsi"/>
          <w:b/>
          <w:bCs/>
        </w:rPr>
        <w:t>/</w:t>
      </w:r>
      <w:r w:rsidR="00FB4E06">
        <w:rPr>
          <w:rFonts w:eastAsia="Times New Roman" w:cstheme="minorHAnsi"/>
          <w:b/>
          <w:bCs/>
        </w:rPr>
        <w:t>17</w:t>
      </w:r>
      <w:r w:rsidR="00902EDE" w:rsidRPr="00902EDE">
        <w:rPr>
          <w:rFonts w:eastAsia="Times New Roman" w:cstheme="minorHAnsi"/>
          <w:b/>
          <w:bCs/>
        </w:rPr>
        <w:t>/20 @ 10:00-11:00 AM (</w:t>
      </w:r>
      <w:hyperlink r:id="rId18" w:history="1">
        <w:r w:rsidR="00902EDE" w:rsidRPr="00902EDE">
          <w:rPr>
            <w:rStyle w:val="Hyperlink"/>
            <w:rFonts w:eastAsia="Times New Roman" w:cstheme="minorHAnsi"/>
            <w:b/>
            <w:bCs/>
          </w:rPr>
          <w:t>https://us02web.zoom.us/j/7430085211</w:t>
        </w:r>
      </w:hyperlink>
      <w:r w:rsidR="00902EDE" w:rsidRPr="00902EDE">
        <w:rPr>
          <w:rStyle w:val="Hyperlink"/>
          <w:rFonts w:eastAsia="Times New Roman" w:cstheme="minorHAnsi"/>
          <w:b/>
          <w:bCs/>
        </w:rPr>
        <w:t>)</w:t>
      </w:r>
    </w:p>
    <w:p w14:paraId="636C4A0C" w14:textId="1508975C" w:rsidR="008026B2" w:rsidRPr="00BE5D7A" w:rsidRDefault="008026B2" w:rsidP="00AC1013">
      <w:pPr>
        <w:pStyle w:val="NoSpacing"/>
        <w:rPr>
          <w:rFonts w:cstheme="minorHAnsi"/>
          <w:b/>
          <w:bCs/>
        </w:rPr>
      </w:pPr>
    </w:p>
    <w:sectPr w:rsidR="008026B2" w:rsidRPr="00BE5D7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8DDC" w14:textId="77777777" w:rsidR="00AA725B" w:rsidRDefault="00AA725B" w:rsidP="001473C2">
      <w:r>
        <w:separator/>
      </w:r>
    </w:p>
  </w:endnote>
  <w:endnote w:type="continuationSeparator" w:id="0">
    <w:p w14:paraId="49079EF3" w14:textId="77777777" w:rsidR="00AA725B" w:rsidRDefault="00AA725B" w:rsidP="001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694046"/>
      <w:docPartObj>
        <w:docPartGallery w:val="Page Numbers (Bottom of Page)"/>
        <w:docPartUnique/>
      </w:docPartObj>
    </w:sdtPr>
    <w:sdtEndPr/>
    <w:sdtContent>
      <w:p w14:paraId="644476D6" w14:textId="76D5CC89" w:rsidR="001473C2" w:rsidRPr="001473C2" w:rsidRDefault="001473C2">
        <w:pPr>
          <w:pStyle w:val="Footer"/>
          <w:jc w:val="right"/>
          <w:rPr>
            <w:sz w:val="18"/>
            <w:szCs w:val="18"/>
          </w:rPr>
        </w:pPr>
        <w:r w:rsidRPr="001473C2">
          <w:rPr>
            <w:sz w:val="18"/>
            <w:szCs w:val="18"/>
          </w:rPr>
          <w:t xml:space="preserve">Page | </w:t>
        </w:r>
        <w:r w:rsidRPr="001473C2">
          <w:rPr>
            <w:sz w:val="18"/>
            <w:szCs w:val="18"/>
          </w:rPr>
          <w:fldChar w:fldCharType="begin"/>
        </w:r>
        <w:r w:rsidRPr="001473C2">
          <w:rPr>
            <w:sz w:val="18"/>
            <w:szCs w:val="18"/>
          </w:rPr>
          <w:instrText xml:space="preserve"> PAGE   \* MERGEFORMAT </w:instrText>
        </w:r>
        <w:r w:rsidRPr="001473C2">
          <w:rPr>
            <w:sz w:val="18"/>
            <w:szCs w:val="18"/>
          </w:rPr>
          <w:fldChar w:fldCharType="separate"/>
        </w:r>
        <w:r w:rsidRPr="001473C2">
          <w:rPr>
            <w:noProof/>
            <w:sz w:val="18"/>
            <w:szCs w:val="18"/>
          </w:rPr>
          <w:t>2</w:t>
        </w:r>
        <w:r w:rsidRPr="001473C2">
          <w:rPr>
            <w:noProof/>
            <w:sz w:val="18"/>
            <w:szCs w:val="18"/>
          </w:rPr>
          <w:fldChar w:fldCharType="end"/>
        </w:r>
        <w:r w:rsidRPr="001473C2">
          <w:rPr>
            <w:sz w:val="18"/>
            <w:szCs w:val="18"/>
          </w:rPr>
          <w:t xml:space="preserve"> </w:t>
        </w:r>
      </w:p>
    </w:sdtContent>
  </w:sdt>
  <w:p w14:paraId="594461C7" w14:textId="77777777" w:rsidR="001473C2" w:rsidRPr="001473C2" w:rsidRDefault="001473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3BD6" w14:textId="77777777" w:rsidR="00AA725B" w:rsidRDefault="00AA725B" w:rsidP="001473C2">
      <w:r>
        <w:separator/>
      </w:r>
    </w:p>
  </w:footnote>
  <w:footnote w:type="continuationSeparator" w:id="0">
    <w:p w14:paraId="3235EB93" w14:textId="77777777" w:rsidR="00AA725B" w:rsidRDefault="00AA725B" w:rsidP="0014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470"/>
    <w:multiLevelType w:val="hybridMultilevel"/>
    <w:tmpl w:val="DCB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911"/>
    <w:multiLevelType w:val="hybridMultilevel"/>
    <w:tmpl w:val="B4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11B"/>
    <w:multiLevelType w:val="hybridMultilevel"/>
    <w:tmpl w:val="5EB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322"/>
    <w:multiLevelType w:val="multilevel"/>
    <w:tmpl w:val="33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468B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714"/>
    <w:multiLevelType w:val="hybridMultilevel"/>
    <w:tmpl w:val="54E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6315"/>
    <w:multiLevelType w:val="hybridMultilevel"/>
    <w:tmpl w:val="C6B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13D59"/>
    <w:multiLevelType w:val="multilevel"/>
    <w:tmpl w:val="8C6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427A1"/>
    <w:multiLevelType w:val="hybridMultilevel"/>
    <w:tmpl w:val="207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2A81"/>
    <w:multiLevelType w:val="multilevel"/>
    <w:tmpl w:val="AE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85663"/>
    <w:multiLevelType w:val="hybridMultilevel"/>
    <w:tmpl w:val="94DA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D48"/>
    <w:multiLevelType w:val="multilevel"/>
    <w:tmpl w:val="21E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D5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8F7B0B"/>
    <w:multiLevelType w:val="hybridMultilevel"/>
    <w:tmpl w:val="53705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9700FD3"/>
    <w:multiLevelType w:val="multilevel"/>
    <w:tmpl w:val="7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37E5C"/>
    <w:multiLevelType w:val="multilevel"/>
    <w:tmpl w:val="E88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33D4B"/>
    <w:multiLevelType w:val="hybridMultilevel"/>
    <w:tmpl w:val="5BB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F7A19"/>
    <w:multiLevelType w:val="multilevel"/>
    <w:tmpl w:val="CF7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15F48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0767"/>
    <w:multiLevelType w:val="multilevel"/>
    <w:tmpl w:val="709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B686F"/>
    <w:multiLevelType w:val="multilevel"/>
    <w:tmpl w:val="4F1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47929"/>
    <w:multiLevelType w:val="hybridMultilevel"/>
    <w:tmpl w:val="D49CEFBC"/>
    <w:lvl w:ilvl="0" w:tplc="C3C4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4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15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58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3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E11D4"/>
    <w:multiLevelType w:val="multilevel"/>
    <w:tmpl w:val="2E2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F31C8"/>
    <w:multiLevelType w:val="hybridMultilevel"/>
    <w:tmpl w:val="20E45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466E9"/>
    <w:multiLevelType w:val="hybridMultilevel"/>
    <w:tmpl w:val="7C8C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0E6715"/>
    <w:multiLevelType w:val="hybridMultilevel"/>
    <w:tmpl w:val="CD3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338A6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2543"/>
    <w:multiLevelType w:val="multilevel"/>
    <w:tmpl w:val="6DE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5269D4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46C51"/>
    <w:multiLevelType w:val="multilevel"/>
    <w:tmpl w:val="4A5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95064"/>
    <w:multiLevelType w:val="hybridMultilevel"/>
    <w:tmpl w:val="AF6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AE8"/>
    <w:multiLevelType w:val="hybridMultilevel"/>
    <w:tmpl w:val="D91CC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EAC724B"/>
    <w:multiLevelType w:val="multilevel"/>
    <w:tmpl w:val="E22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6"/>
  </w:num>
  <w:num w:numId="5">
    <w:abstractNumId w:val="25"/>
  </w:num>
  <w:num w:numId="6">
    <w:abstractNumId w:val="4"/>
  </w:num>
  <w:num w:numId="7">
    <w:abstractNumId w:val="29"/>
  </w:num>
  <w:num w:numId="8">
    <w:abstractNumId w:val="27"/>
  </w:num>
  <w:num w:numId="9">
    <w:abstractNumId w:val="19"/>
  </w:num>
  <w:num w:numId="10">
    <w:abstractNumId w:val="12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33"/>
  </w:num>
  <w:num w:numId="23">
    <w:abstractNumId w:val="11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21"/>
  </w:num>
  <w:num w:numId="29">
    <w:abstractNumId w:val="17"/>
  </w:num>
  <w:num w:numId="30">
    <w:abstractNumId w:val="0"/>
  </w:num>
  <w:num w:numId="31">
    <w:abstractNumId w:val="22"/>
  </w:num>
  <w:num w:numId="32">
    <w:abstractNumId w:val="3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8"/>
    <w:rsid w:val="00004F0B"/>
    <w:rsid w:val="000176FC"/>
    <w:rsid w:val="00023F20"/>
    <w:rsid w:val="000247E9"/>
    <w:rsid w:val="00043B55"/>
    <w:rsid w:val="00043FED"/>
    <w:rsid w:val="00057974"/>
    <w:rsid w:val="000606BC"/>
    <w:rsid w:val="00071B18"/>
    <w:rsid w:val="00074A89"/>
    <w:rsid w:val="0007552A"/>
    <w:rsid w:val="000A6AF8"/>
    <w:rsid w:val="000B31B7"/>
    <w:rsid w:val="000B593B"/>
    <w:rsid w:val="000C3752"/>
    <w:rsid w:val="000E2B99"/>
    <w:rsid w:val="000F1F4D"/>
    <w:rsid w:val="001079EE"/>
    <w:rsid w:val="00116051"/>
    <w:rsid w:val="001204EA"/>
    <w:rsid w:val="001214FC"/>
    <w:rsid w:val="00123D17"/>
    <w:rsid w:val="00126564"/>
    <w:rsid w:val="00130356"/>
    <w:rsid w:val="00133C9B"/>
    <w:rsid w:val="001473C2"/>
    <w:rsid w:val="00154E72"/>
    <w:rsid w:val="00157BAD"/>
    <w:rsid w:val="0016299D"/>
    <w:rsid w:val="001668A4"/>
    <w:rsid w:val="001B3F1B"/>
    <w:rsid w:val="001B53B8"/>
    <w:rsid w:val="001B744B"/>
    <w:rsid w:val="001C48F3"/>
    <w:rsid w:val="001D00E0"/>
    <w:rsid w:val="001E3DDB"/>
    <w:rsid w:val="001F3F57"/>
    <w:rsid w:val="0020376E"/>
    <w:rsid w:val="00212EC9"/>
    <w:rsid w:val="00216644"/>
    <w:rsid w:val="00217DE7"/>
    <w:rsid w:val="002212AA"/>
    <w:rsid w:val="002378BB"/>
    <w:rsid w:val="002912DB"/>
    <w:rsid w:val="002A5E9E"/>
    <w:rsid w:val="002C12D0"/>
    <w:rsid w:val="002D38CA"/>
    <w:rsid w:val="002E6F3F"/>
    <w:rsid w:val="002F062C"/>
    <w:rsid w:val="00307EE5"/>
    <w:rsid w:val="0031077A"/>
    <w:rsid w:val="00311DC2"/>
    <w:rsid w:val="00323F53"/>
    <w:rsid w:val="003246E8"/>
    <w:rsid w:val="00340363"/>
    <w:rsid w:val="003408D1"/>
    <w:rsid w:val="00342187"/>
    <w:rsid w:val="0034255C"/>
    <w:rsid w:val="00361009"/>
    <w:rsid w:val="00370A8A"/>
    <w:rsid w:val="0038764C"/>
    <w:rsid w:val="00392C82"/>
    <w:rsid w:val="0039686A"/>
    <w:rsid w:val="00396D6C"/>
    <w:rsid w:val="003A0C25"/>
    <w:rsid w:val="003B1ED6"/>
    <w:rsid w:val="003B568A"/>
    <w:rsid w:val="003C054E"/>
    <w:rsid w:val="003C2D48"/>
    <w:rsid w:val="003C7F32"/>
    <w:rsid w:val="003F6315"/>
    <w:rsid w:val="00445E19"/>
    <w:rsid w:val="00453185"/>
    <w:rsid w:val="00465B57"/>
    <w:rsid w:val="004671CF"/>
    <w:rsid w:val="00472E5D"/>
    <w:rsid w:val="00474F43"/>
    <w:rsid w:val="00482E2D"/>
    <w:rsid w:val="00485DD3"/>
    <w:rsid w:val="004A7824"/>
    <w:rsid w:val="004B3087"/>
    <w:rsid w:val="004B7001"/>
    <w:rsid w:val="004C17C8"/>
    <w:rsid w:val="004D5AE1"/>
    <w:rsid w:val="004D7F43"/>
    <w:rsid w:val="0050184A"/>
    <w:rsid w:val="00502845"/>
    <w:rsid w:val="00515BCF"/>
    <w:rsid w:val="00517416"/>
    <w:rsid w:val="00523E38"/>
    <w:rsid w:val="005252A9"/>
    <w:rsid w:val="005337D5"/>
    <w:rsid w:val="00537594"/>
    <w:rsid w:val="005515C7"/>
    <w:rsid w:val="0056487B"/>
    <w:rsid w:val="005B5C87"/>
    <w:rsid w:val="005C2848"/>
    <w:rsid w:val="005C574F"/>
    <w:rsid w:val="005D0048"/>
    <w:rsid w:val="005D4971"/>
    <w:rsid w:val="0061753C"/>
    <w:rsid w:val="00623968"/>
    <w:rsid w:val="00624AB9"/>
    <w:rsid w:val="00624E61"/>
    <w:rsid w:val="006377CC"/>
    <w:rsid w:val="006570F9"/>
    <w:rsid w:val="00672F3B"/>
    <w:rsid w:val="006856E9"/>
    <w:rsid w:val="006870E1"/>
    <w:rsid w:val="00695748"/>
    <w:rsid w:val="006C1F33"/>
    <w:rsid w:val="006E20B0"/>
    <w:rsid w:val="007021AC"/>
    <w:rsid w:val="00703032"/>
    <w:rsid w:val="007106E0"/>
    <w:rsid w:val="007119A5"/>
    <w:rsid w:val="0071641B"/>
    <w:rsid w:val="00753B55"/>
    <w:rsid w:val="00754670"/>
    <w:rsid w:val="00763014"/>
    <w:rsid w:val="00766A9E"/>
    <w:rsid w:val="0077541F"/>
    <w:rsid w:val="00784CD8"/>
    <w:rsid w:val="007977D7"/>
    <w:rsid w:val="007B1153"/>
    <w:rsid w:val="007B7ACD"/>
    <w:rsid w:val="007C3C05"/>
    <w:rsid w:val="007C473E"/>
    <w:rsid w:val="007D500F"/>
    <w:rsid w:val="007F194F"/>
    <w:rsid w:val="008026B2"/>
    <w:rsid w:val="00815351"/>
    <w:rsid w:val="00845CCB"/>
    <w:rsid w:val="008537BB"/>
    <w:rsid w:val="00857D9A"/>
    <w:rsid w:val="00860D52"/>
    <w:rsid w:val="008639A2"/>
    <w:rsid w:val="00866DE4"/>
    <w:rsid w:val="00884100"/>
    <w:rsid w:val="00884A58"/>
    <w:rsid w:val="00886E12"/>
    <w:rsid w:val="00887CAD"/>
    <w:rsid w:val="008915E9"/>
    <w:rsid w:val="00896E47"/>
    <w:rsid w:val="008E17BE"/>
    <w:rsid w:val="008F308F"/>
    <w:rsid w:val="008F4856"/>
    <w:rsid w:val="00902EDE"/>
    <w:rsid w:val="0090763E"/>
    <w:rsid w:val="00907D9B"/>
    <w:rsid w:val="00912CB0"/>
    <w:rsid w:val="00913028"/>
    <w:rsid w:val="009307C5"/>
    <w:rsid w:val="00933640"/>
    <w:rsid w:val="009455FF"/>
    <w:rsid w:val="00977822"/>
    <w:rsid w:val="00986B74"/>
    <w:rsid w:val="00994764"/>
    <w:rsid w:val="009967ED"/>
    <w:rsid w:val="0099712D"/>
    <w:rsid w:val="009A14DE"/>
    <w:rsid w:val="009A27B1"/>
    <w:rsid w:val="009C3878"/>
    <w:rsid w:val="009C4AB5"/>
    <w:rsid w:val="009C741C"/>
    <w:rsid w:val="009E2A9F"/>
    <w:rsid w:val="009E71BD"/>
    <w:rsid w:val="009E7D8F"/>
    <w:rsid w:val="009F60AD"/>
    <w:rsid w:val="009F7D7D"/>
    <w:rsid w:val="00A064DC"/>
    <w:rsid w:val="00A26BE7"/>
    <w:rsid w:val="00A377D6"/>
    <w:rsid w:val="00A624BE"/>
    <w:rsid w:val="00A73ADB"/>
    <w:rsid w:val="00A75C32"/>
    <w:rsid w:val="00A9272A"/>
    <w:rsid w:val="00AA725B"/>
    <w:rsid w:val="00AC0957"/>
    <w:rsid w:val="00AC1013"/>
    <w:rsid w:val="00AE0BE2"/>
    <w:rsid w:val="00AE1AE2"/>
    <w:rsid w:val="00AE2A28"/>
    <w:rsid w:val="00AE316D"/>
    <w:rsid w:val="00AF0466"/>
    <w:rsid w:val="00AF5A4A"/>
    <w:rsid w:val="00B02A01"/>
    <w:rsid w:val="00B070A8"/>
    <w:rsid w:val="00B23A25"/>
    <w:rsid w:val="00B33398"/>
    <w:rsid w:val="00B46DDE"/>
    <w:rsid w:val="00B63F0E"/>
    <w:rsid w:val="00B9001C"/>
    <w:rsid w:val="00BC441B"/>
    <w:rsid w:val="00BE5D7A"/>
    <w:rsid w:val="00BE6829"/>
    <w:rsid w:val="00BE7FBC"/>
    <w:rsid w:val="00C15D8B"/>
    <w:rsid w:val="00C16DA3"/>
    <w:rsid w:val="00C31830"/>
    <w:rsid w:val="00C40C23"/>
    <w:rsid w:val="00C5244E"/>
    <w:rsid w:val="00C57043"/>
    <w:rsid w:val="00C814DC"/>
    <w:rsid w:val="00C82E01"/>
    <w:rsid w:val="00CA2F86"/>
    <w:rsid w:val="00CD7F0F"/>
    <w:rsid w:val="00CF0AA7"/>
    <w:rsid w:val="00D04060"/>
    <w:rsid w:val="00D43D12"/>
    <w:rsid w:val="00D671FB"/>
    <w:rsid w:val="00D679AC"/>
    <w:rsid w:val="00D71628"/>
    <w:rsid w:val="00D83FEF"/>
    <w:rsid w:val="00DC1396"/>
    <w:rsid w:val="00DC53AE"/>
    <w:rsid w:val="00DC6ECE"/>
    <w:rsid w:val="00DC7A3A"/>
    <w:rsid w:val="00DD46EB"/>
    <w:rsid w:val="00DE2DA5"/>
    <w:rsid w:val="00DF1358"/>
    <w:rsid w:val="00DF590D"/>
    <w:rsid w:val="00E11335"/>
    <w:rsid w:val="00E17BE1"/>
    <w:rsid w:val="00E26A93"/>
    <w:rsid w:val="00E33520"/>
    <w:rsid w:val="00E37FAE"/>
    <w:rsid w:val="00E503F2"/>
    <w:rsid w:val="00E5613A"/>
    <w:rsid w:val="00E6448E"/>
    <w:rsid w:val="00E81E99"/>
    <w:rsid w:val="00E82267"/>
    <w:rsid w:val="00E93137"/>
    <w:rsid w:val="00E95B78"/>
    <w:rsid w:val="00EB15EA"/>
    <w:rsid w:val="00EC68A8"/>
    <w:rsid w:val="00EE197E"/>
    <w:rsid w:val="00EE54D7"/>
    <w:rsid w:val="00EF16A5"/>
    <w:rsid w:val="00EF1EF8"/>
    <w:rsid w:val="00EF26A8"/>
    <w:rsid w:val="00EF44E3"/>
    <w:rsid w:val="00EF5BE0"/>
    <w:rsid w:val="00F14880"/>
    <w:rsid w:val="00F238D9"/>
    <w:rsid w:val="00F23C82"/>
    <w:rsid w:val="00F26D98"/>
    <w:rsid w:val="00F33116"/>
    <w:rsid w:val="00F41DD1"/>
    <w:rsid w:val="00F44DFD"/>
    <w:rsid w:val="00F54705"/>
    <w:rsid w:val="00F92996"/>
    <w:rsid w:val="00F93B68"/>
    <w:rsid w:val="00FB4E06"/>
    <w:rsid w:val="00FC3BC2"/>
    <w:rsid w:val="00FC6184"/>
    <w:rsid w:val="00FD0A12"/>
    <w:rsid w:val="00FD2211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69E"/>
  <w15:chartTrackingRefBased/>
  <w15:docId w15:val="{FE216F18-050E-49F4-AE14-D50585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C2"/>
  </w:style>
  <w:style w:type="paragraph" w:styleId="Footer">
    <w:name w:val="footer"/>
    <w:basedOn w:val="Normal"/>
    <w:link w:val="Foot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C2"/>
  </w:style>
  <w:style w:type="character" w:styleId="Strong">
    <w:name w:val="Strong"/>
    <w:basedOn w:val="DefaultParagraphFont"/>
    <w:uiPriority w:val="22"/>
    <w:qFormat/>
    <w:rsid w:val="00624AB9"/>
    <w:rPr>
      <w:b/>
      <w:bCs/>
    </w:rPr>
  </w:style>
  <w:style w:type="character" w:styleId="Emphasis">
    <w:name w:val="Emphasis"/>
    <w:basedOn w:val="DefaultParagraphFont"/>
    <w:uiPriority w:val="20"/>
    <w:qFormat/>
    <w:rsid w:val="00624AB9"/>
    <w:rPr>
      <w:i/>
      <w:iCs/>
    </w:rPr>
  </w:style>
  <w:style w:type="paragraph" w:customStyle="1" w:styleId="p1">
    <w:name w:val="p1"/>
    <w:basedOn w:val="Normal"/>
    <w:rsid w:val="005515C7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5515C7"/>
    <w:rPr>
      <w:rFonts w:ascii="Cambria" w:hAnsi="Cambria"/>
      <w:color w:val="0433FF"/>
      <w:sz w:val="18"/>
      <w:szCs w:val="18"/>
    </w:rPr>
  </w:style>
  <w:style w:type="character" w:customStyle="1" w:styleId="s2">
    <w:name w:val="s2"/>
    <w:basedOn w:val="DefaultParagraphFont"/>
    <w:rsid w:val="005515C7"/>
    <w:rPr>
      <w:u w:val="single"/>
    </w:rPr>
  </w:style>
  <w:style w:type="character" w:customStyle="1" w:styleId="s1">
    <w:name w:val="s1"/>
    <w:basedOn w:val="DefaultParagraphFont"/>
    <w:rsid w:val="0050184A"/>
  </w:style>
  <w:style w:type="paragraph" w:customStyle="1" w:styleId="p9">
    <w:name w:val="p9"/>
    <w:basedOn w:val="Normal"/>
    <w:rsid w:val="008026B2"/>
    <w:rPr>
      <w:rFonts w:ascii="Cambria" w:hAnsi="Cambria"/>
      <w:color w:val="0433FF"/>
      <w:sz w:val="18"/>
      <w:szCs w:val="18"/>
    </w:rPr>
  </w:style>
  <w:style w:type="paragraph" w:customStyle="1" w:styleId="p10">
    <w:name w:val="p10"/>
    <w:basedOn w:val="Normal"/>
    <w:rsid w:val="00E11335"/>
    <w:rPr>
      <w:rFonts w:ascii="Cambria" w:hAnsi="Cambria"/>
      <w:color w:val="0433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3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30">
          <w:marLeft w:val="547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52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746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0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721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ospiceanalytics.com/hospice-care-products-and-services/co-crisis-standards-of-care/mtg-mtls-12-03-20" TargetMode="External"/><Relationship Id="rId13" Type="http://schemas.openxmlformats.org/officeDocument/2006/relationships/hyperlink" Target="https://www.surveymonkey.com/r/HA-CSC" TargetMode="External"/><Relationship Id="rId18" Type="http://schemas.openxmlformats.org/officeDocument/2006/relationships/hyperlink" Target="https://us02web.zoom.us/j/74300852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kXBUWS39Hg&amp;feature=youtu.be" TargetMode="External"/><Relationship Id="rId12" Type="http://schemas.openxmlformats.org/officeDocument/2006/relationships/hyperlink" Target="mailto:ckassner@hospiceanalytics.com" TargetMode="External"/><Relationship Id="rId17" Type="http://schemas.openxmlformats.org/officeDocument/2006/relationships/hyperlink" Target="mailto:michelle@fremontregionalhospic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flaum@heartlightcenter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.klus@state.co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flaum@heartlightcenter.org" TargetMode="External"/><Relationship Id="rId10" Type="http://schemas.openxmlformats.org/officeDocument/2006/relationships/hyperlink" Target="mailto:jenn.klus@state.co.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an.abbott@cuanschutz.edu" TargetMode="External"/><Relationship Id="rId14" Type="http://schemas.openxmlformats.org/officeDocument/2006/relationships/hyperlink" Target="mailto:info@homecarehospice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12</cp:revision>
  <dcterms:created xsi:type="dcterms:W3CDTF">2020-12-03T19:45:00Z</dcterms:created>
  <dcterms:modified xsi:type="dcterms:W3CDTF">2020-12-03T21:41:00Z</dcterms:modified>
</cp:coreProperties>
</file>