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5B61" w14:textId="77777777" w:rsidR="00200BD8" w:rsidRPr="00153879" w:rsidRDefault="00200BD8" w:rsidP="0052193C"/>
    <w:p w14:paraId="05121F0F" w14:textId="77777777" w:rsidR="00D368C1" w:rsidRPr="00153879" w:rsidRDefault="00D368C1" w:rsidP="0052193C"/>
    <w:p w14:paraId="3B020FAE" w14:textId="77777777" w:rsidR="00054331" w:rsidRDefault="00054331" w:rsidP="00054331">
      <w:pPr>
        <w:pStyle w:val="NormalWeb"/>
        <w:rPr>
          <w:rFonts w:ascii="Verdana" w:hAnsi="Verdana"/>
          <w:sz w:val="24"/>
          <w:szCs w:val="24"/>
        </w:rPr>
      </w:pPr>
      <w:r>
        <w:rPr>
          <w:rFonts w:ascii="Verdana" w:hAnsi="Verdana"/>
          <w:sz w:val="24"/>
          <w:szCs w:val="24"/>
        </w:rPr>
        <w:t>June 24, 2020</w:t>
      </w:r>
    </w:p>
    <w:p w14:paraId="5920514A" w14:textId="77777777" w:rsidR="00054331" w:rsidRDefault="00054331" w:rsidP="00054331">
      <w:pPr>
        <w:pStyle w:val="NormalWeb"/>
        <w:rPr>
          <w:rFonts w:ascii="Verdana" w:hAnsi="Verdana"/>
          <w:sz w:val="24"/>
          <w:szCs w:val="24"/>
        </w:rPr>
      </w:pPr>
      <w:r>
        <w:rPr>
          <w:rFonts w:ascii="Verdana" w:hAnsi="Verdana"/>
          <w:sz w:val="24"/>
          <w:szCs w:val="24"/>
        </w:rPr>
        <w:t>Dear Hospice Colleagues-</w:t>
      </w:r>
    </w:p>
    <w:p w14:paraId="47DB5DDF" w14:textId="77777777" w:rsidR="00054331" w:rsidRDefault="00054331" w:rsidP="00054331">
      <w:pPr>
        <w:pStyle w:val="NormalWeb"/>
        <w:rPr>
          <w:rFonts w:ascii="Verdana" w:hAnsi="Verdana"/>
          <w:sz w:val="24"/>
          <w:szCs w:val="24"/>
        </w:rPr>
      </w:pPr>
      <w:r>
        <w:rPr>
          <w:rFonts w:ascii="Verdana" w:hAnsi="Verdana"/>
          <w:sz w:val="24"/>
          <w:szCs w:val="24"/>
        </w:rPr>
        <w:t>I am thrilled that many of you attended one or both of our previous Hospice Group zoom calls where we began talking about challenges and best practices in these times of the pandemic. I am grateful to be working with you. The purpose of our Hospice Group is twofold: (1) to be the voice for hospice regarding crisis planning for the state’s CHER committee (Colorado Healthcare Ethics Resource) for the current pandemic as well as for future crises, and (2) to share, learn from and support each other regarding the challenges posed by COVID-19.</w:t>
      </w:r>
    </w:p>
    <w:p w14:paraId="45AD139F" w14:textId="77777777" w:rsidR="00054331" w:rsidRDefault="00054331" w:rsidP="00054331">
      <w:pPr>
        <w:pStyle w:val="NormalWeb"/>
        <w:rPr>
          <w:rFonts w:ascii="Verdana" w:hAnsi="Verdana"/>
          <w:sz w:val="24"/>
          <w:szCs w:val="24"/>
        </w:rPr>
      </w:pPr>
      <w:r>
        <w:rPr>
          <w:rFonts w:ascii="Verdana" w:hAnsi="Verdana"/>
          <w:sz w:val="24"/>
          <w:szCs w:val="24"/>
        </w:rPr>
        <w:t>Here is a little information about how our Hospice Group came into being. Hospice Analytics had recently been approached about the need for a platform for Colorado hospices to discuss challenges, successes, and ideas surrounding COVID-19 challenges. We spoke with colleagues at several related organizations (HHAC, CIVHC, and CDPHE) who agreed that there was indeed a need. This endeavor seemed to fit in nicely with the work of Dr. Jean Abbott and CHER’s Crisis Standards of Care work (for hospices), so we created our Hospice Group.</w:t>
      </w:r>
    </w:p>
    <w:p w14:paraId="1BD68BE9" w14:textId="77777777" w:rsidR="00054331" w:rsidRDefault="00054331" w:rsidP="00054331">
      <w:pPr>
        <w:pStyle w:val="NormalWeb"/>
        <w:rPr>
          <w:rFonts w:ascii="Verdana" w:hAnsi="Verdana"/>
          <w:sz w:val="24"/>
          <w:szCs w:val="24"/>
        </w:rPr>
      </w:pPr>
      <w:r>
        <w:rPr>
          <w:rFonts w:ascii="Verdana" w:hAnsi="Verdana"/>
          <w:sz w:val="24"/>
          <w:szCs w:val="24"/>
        </w:rPr>
        <w:t xml:space="preserve">Our Hospice Group has already identified the need for statewide data collection surrounding COVID-19 issues. You will be receiving your first hospice survey soon. It will be emailed to you weekly. </w:t>
      </w:r>
      <w:r>
        <w:rPr>
          <w:rFonts w:ascii="Verdana" w:hAnsi="Verdana"/>
          <w:sz w:val="24"/>
          <w:szCs w:val="24"/>
          <w:u w:val="single"/>
        </w:rPr>
        <w:t>We ask that you respond to the survey weekly</w:t>
      </w:r>
      <w:r>
        <w:rPr>
          <w:rFonts w:ascii="Verdana" w:hAnsi="Verdana"/>
          <w:sz w:val="24"/>
          <w:szCs w:val="24"/>
        </w:rPr>
        <w:t xml:space="preserve"> so that CDPHE will know the current COVID-hospice landscape.  This will help in planning for a second viral wave or for any future crisis that may impact our ability to care for patients.</w:t>
      </w:r>
    </w:p>
    <w:p w14:paraId="10C2389F" w14:textId="77777777" w:rsidR="00054331" w:rsidRDefault="00054331" w:rsidP="00054331">
      <w:pPr>
        <w:pStyle w:val="NormalWeb"/>
        <w:rPr>
          <w:rFonts w:ascii="Verdana" w:hAnsi="Verdana"/>
          <w:sz w:val="24"/>
          <w:szCs w:val="24"/>
        </w:rPr>
      </w:pPr>
      <w:r>
        <w:rPr>
          <w:rFonts w:ascii="Verdana" w:hAnsi="Verdana"/>
          <w:sz w:val="24"/>
          <w:szCs w:val="24"/>
        </w:rPr>
        <w:t>This is YOUR Hospice Group; your platform to share ideas and best practices in caring for hospice patients during these challenging times of the COVID-19 pandemic. But the work of the group will be most meaningful if a hospice professional, someone who sees the issues first-hand, steps into the role of leading and facilitating the hospice discussions as we move forward. Hospice Analytics got the ball rolling with the intent of having hospice leaders lead the group forward. Perhaps you would like the Home Care &amp; Hospice Association of Colorado (HHAC) or others to get involved. It is up to you to decide if and how this group will move forward and be most helpful to you.</w:t>
      </w:r>
    </w:p>
    <w:p w14:paraId="0602F07A" w14:textId="71CF6FC8" w:rsidR="00054331" w:rsidRDefault="00054331" w:rsidP="00054331">
      <w:pPr>
        <w:pStyle w:val="NormalWeb"/>
        <w:rPr>
          <w:rFonts w:ascii="Verdana" w:hAnsi="Verdana"/>
          <w:sz w:val="24"/>
          <w:szCs w:val="24"/>
        </w:rPr>
      </w:pPr>
      <w:r>
        <w:rPr>
          <w:rFonts w:ascii="Verdana" w:hAnsi="Verdana"/>
          <w:sz w:val="24"/>
          <w:szCs w:val="24"/>
        </w:rPr>
        <w:t>Dr. Jean Abbott will continue to attend the hospice calls and share your concerns through CHER, the Governor’s Expert Emergency Epidemic Response Committee (GEEERC), and with the Governor himself. Our next call on July 9 (</w:t>
      </w:r>
      <w:r>
        <w:rPr>
          <w:rStyle w:val="Strong"/>
          <w:rFonts w:ascii="Verdana" w:hAnsi="Verdana"/>
          <w:sz w:val="24"/>
          <w:szCs w:val="24"/>
        </w:rPr>
        <w:t xml:space="preserve">July 2 call </w:t>
      </w:r>
      <w:r w:rsidR="002F2FBC">
        <w:rPr>
          <w:rStyle w:val="Strong"/>
          <w:rFonts w:ascii="Verdana" w:hAnsi="Verdana"/>
          <w:sz w:val="24"/>
          <w:szCs w:val="24"/>
        </w:rPr>
        <w:lastRenderedPageBreak/>
        <w:t>postponed</w:t>
      </w:r>
      <w:r>
        <w:rPr>
          <w:rFonts w:ascii="Verdana" w:hAnsi="Verdana"/>
          <w:sz w:val="24"/>
          <w:szCs w:val="24"/>
        </w:rPr>
        <w:t xml:space="preserve">) will focus on discussions surrounding hospice care in the facilities including challenges in utilizing technology with seniors, isolation of patients and families, and basic access to our patients. </w:t>
      </w:r>
      <w:r>
        <w:rPr>
          <w:rFonts w:ascii="Verdana" w:hAnsi="Verdana"/>
          <w:sz w:val="24"/>
          <w:szCs w:val="24"/>
          <w:u w:val="single"/>
        </w:rPr>
        <w:t>Beyond that, what topics do you want to address? How can future zoom discussions be most helpful to you?</w:t>
      </w:r>
    </w:p>
    <w:p w14:paraId="39D01B16" w14:textId="77777777" w:rsidR="00054331" w:rsidRDefault="00054331" w:rsidP="00054331">
      <w:pPr>
        <w:pStyle w:val="NormalWeb"/>
        <w:rPr>
          <w:rFonts w:ascii="Verdana" w:hAnsi="Verdana"/>
          <w:sz w:val="24"/>
          <w:szCs w:val="24"/>
        </w:rPr>
      </w:pPr>
    </w:p>
    <w:p w14:paraId="7FABFF9E" w14:textId="77777777" w:rsidR="00054331" w:rsidRDefault="00054331" w:rsidP="00054331">
      <w:pPr>
        <w:pStyle w:val="NormalWeb"/>
        <w:rPr>
          <w:rFonts w:ascii="Verdana" w:hAnsi="Verdana"/>
          <w:sz w:val="24"/>
          <w:szCs w:val="24"/>
        </w:rPr>
      </w:pPr>
      <w:r>
        <w:rPr>
          <w:rStyle w:val="Strong"/>
          <w:rFonts w:ascii="Verdana" w:hAnsi="Verdana"/>
          <w:color w:val="FF0000"/>
          <w:sz w:val="24"/>
          <w:szCs w:val="24"/>
        </w:rPr>
        <w:t>I ask that you respond to me regarding two action items below</w:t>
      </w:r>
      <w:r>
        <w:rPr>
          <w:rFonts w:ascii="Verdana" w:hAnsi="Verdana"/>
          <w:color w:val="FF0000"/>
          <w:sz w:val="24"/>
          <w:szCs w:val="24"/>
        </w:rPr>
        <w:t>.</w:t>
      </w:r>
      <w:r>
        <w:rPr>
          <w:rFonts w:ascii="Verdana" w:hAnsi="Verdana"/>
          <w:sz w:val="24"/>
          <w:szCs w:val="24"/>
        </w:rPr>
        <w:t xml:space="preserve"> Your responses will help in planning future calls to address your needs. </w:t>
      </w:r>
    </w:p>
    <w:p w14:paraId="047A4E6F" w14:textId="77777777" w:rsidR="00054331" w:rsidRDefault="00054331" w:rsidP="00054331">
      <w:pPr>
        <w:numPr>
          <w:ilvl w:val="0"/>
          <w:numId w:val="26"/>
        </w:numPr>
        <w:spacing w:before="100" w:beforeAutospacing="1" w:after="100" w:afterAutospacing="1"/>
        <w:rPr>
          <w:rFonts w:ascii="Verdana" w:hAnsi="Verdana"/>
        </w:rPr>
      </w:pPr>
      <w:r>
        <w:rPr>
          <w:rStyle w:val="Strong"/>
          <w:rFonts w:ascii="Verdana" w:hAnsi="Verdana"/>
        </w:rPr>
        <w:t>Name the top 3 issues/concerns your organization is experiencing in regard to caring for hospice patients in these times of COVID-19.</w:t>
      </w:r>
      <w:r>
        <w:rPr>
          <w:rFonts w:ascii="Verdana" w:hAnsi="Verdana"/>
        </w:rPr>
        <w:t xml:space="preserve"> Examples might include: utilizing volunteers safely, bereavement care and funeral planning, telehealth, moral distress re: providing great care when personal contact must be limited, supporting staff in nursing homes, shortages of staff/DME/oxygen/meds/supplies/other, reduction in ADC/revenue along with increased costs for PPE, coroner issues, etc.</w:t>
      </w:r>
    </w:p>
    <w:p w14:paraId="4E5148B3" w14:textId="77777777" w:rsidR="00054331" w:rsidRDefault="00054331" w:rsidP="00054331">
      <w:pPr>
        <w:numPr>
          <w:ilvl w:val="0"/>
          <w:numId w:val="27"/>
        </w:numPr>
        <w:spacing w:before="100" w:beforeAutospacing="1" w:after="100" w:afterAutospacing="1"/>
        <w:rPr>
          <w:rFonts w:ascii="Verdana" w:hAnsi="Verdana"/>
        </w:rPr>
      </w:pPr>
      <w:r>
        <w:rPr>
          <w:rStyle w:val="Strong"/>
          <w:rFonts w:ascii="Verdana" w:hAnsi="Verdana"/>
        </w:rPr>
        <w:t>Would you be that hospice professional who is willing to facilitate/lead the Hospice Group discussions (zoom calls)?</w:t>
      </w:r>
      <w:r>
        <w:rPr>
          <w:rFonts w:ascii="Verdana" w:hAnsi="Verdana"/>
        </w:rPr>
        <w:t xml:space="preserve"> I envision one main person who will facilitate sharing, delegate topics of future discussion, plan future calls and speakers, etc. I’d be happy to chat by phone about this role with you if you’d like.</w:t>
      </w:r>
    </w:p>
    <w:p w14:paraId="1F5EDC83" w14:textId="77777777" w:rsidR="00054331" w:rsidRDefault="00054331" w:rsidP="00054331">
      <w:pPr>
        <w:pStyle w:val="NormalWeb"/>
        <w:rPr>
          <w:rFonts w:ascii="Verdana" w:hAnsi="Verdana"/>
          <w:sz w:val="24"/>
          <w:szCs w:val="24"/>
        </w:rPr>
      </w:pPr>
      <w:r>
        <w:rPr>
          <w:rFonts w:ascii="Verdana" w:hAnsi="Verdana"/>
          <w:sz w:val="24"/>
          <w:szCs w:val="24"/>
        </w:rPr>
        <w:t>Most importantly, THANK YOU for your care, skill and commitment to caring for vulnerable and suffering Coloradans. They need you more than ever.</w:t>
      </w:r>
    </w:p>
    <w:p w14:paraId="153E4D22" w14:textId="77777777" w:rsidR="00054331" w:rsidRDefault="00054331" w:rsidP="00054331">
      <w:pPr>
        <w:pStyle w:val="NormalWeb"/>
        <w:rPr>
          <w:rFonts w:ascii="Verdana" w:hAnsi="Verdana"/>
          <w:sz w:val="24"/>
          <w:szCs w:val="24"/>
        </w:rPr>
      </w:pPr>
    </w:p>
    <w:p w14:paraId="1221C607" w14:textId="77777777" w:rsidR="00054331" w:rsidRDefault="00054331" w:rsidP="00054331">
      <w:pPr>
        <w:pStyle w:val="NormalWeb"/>
        <w:rPr>
          <w:rFonts w:ascii="Verdana" w:hAnsi="Verdana"/>
          <w:sz w:val="24"/>
          <w:szCs w:val="24"/>
        </w:rPr>
      </w:pPr>
      <w:r>
        <w:rPr>
          <w:rFonts w:ascii="Verdana" w:hAnsi="Verdana"/>
          <w:sz w:val="24"/>
          <w:szCs w:val="24"/>
        </w:rPr>
        <w:t>With great respect,</w:t>
      </w:r>
    </w:p>
    <w:p w14:paraId="34B6C89F" w14:textId="77777777" w:rsidR="00054331" w:rsidRDefault="00054331" w:rsidP="00054331">
      <w:pPr>
        <w:pStyle w:val="NormalWeb"/>
        <w:rPr>
          <w:rFonts w:ascii="Verdana" w:hAnsi="Verdana"/>
          <w:sz w:val="24"/>
          <w:szCs w:val="24"/>
        </w:rPr>
      </w:pPr>
    </w:p>
    <w:p w14:paraId="633B3993" w14:textId="77777777" w:rsidR="00054331" w:rsidRDefault="00054331" w:rsidP="00054331">
      <w:pPr>
        <w:pStyle w:val="NormalWeb"/>
        <w:rPr>
          <w:rFonts w:ascii="Verdana" w:hAnsi="Verdana"/>
          <w:sz w:val="24"/>
          <w:szCs w:val="24"/>
        </w:rPr>
      </w:pPr>
      <w:r>
        <w:rPr>
          <w:rFonts w:ascii="Verdana" w:hAnsi="Verdana"/>
          <w:sz w:val="24"/>
          <w:szCs w:val="24"/>
        </w:rPr>
        <w:t>Cathy Wagner, RN MSN MBA</w:t>
      </w:r>
    </w:p>
    <w:p w14:paraId="721CB6FB" w14:textId="77777777" w:rsidR="00054331" w:rsidRDefault="00054331" w:rsidP="00054331">
      <w:pPr>
        <w:pStyle w:val="NormalWeb"/>
        <w:rPr>
          <w:rFonts w:ascii="Verdana" w:hAnsi="Verdana"/>
          <w:sz w:val="24"/>
          <w:szCs w:val="24"/>
        </w:rPr>
      </w:pPr>
      <w:r>
        <w:rPr>
          <w:rFonts w:ascii="Verdana" w:hAnsi="Verdana"/>
          <w:sz w:val="24"/>
          <w:szCs w:val="24"/>
        </w:rPr>
        <w:t>Hospice Analytics</w:t>
      </w:r>
    </w:p>
    <w:p w14:paraId="52A4C1AE" w14:textId="77777777" w:rsidR="00054331" w:rsidRDefault="00054331" w:rsidP="00054331">
      <w:pPr>
        <w:pStyle w:val="NormalWeb"/>
        <w:rPr>
          <w:rFonts w:ascii="Verdana" w:hAnsi="Verdana"/>
          <w:sz w:val="24"/>
          <w:szCs w:val="24"/>
        </w:rPr>
      </w:pPr>
      <w:r>
        <w:rPr>
          <w:rFonts w:ascii="Verdana" w:hAnsi="Verdana"/>
          <w:sz w:val="24"/>
          <w:szCs w:val="24"/>
        </w:rPr>
        <w:t xml:space="preserve">Email: </w:t>
      </w:r>
      <w:hyperlink r:id="rId7" w:history="1">
        <w:r>
          <w:rPr>
            <w:rStyle w:val="Hyperlink"/>
            <w:rFonts w:ascii="Verdana" w:hAnsi="Verdana"/>
            <w:sz w:val="24"/>
            <w:szCs w:val="24"/>
          </w:rPr>
          <w:t>cwagner@hospiceanalytics.com</w:t>
        </w:r>
      </w:hyperlink>
    </w:p>
    <w:p w14:paraId="2750D81F" w14:textId="77777777" w:rsidR="00D368C1" w:rsidRPr="00153879" w:rsidRDefault="00D368C1" w:rsidP="00054331"/>
    <w:sectPr w:rsidR="00D368C1" w:rsidRPr="00153879" w:rsidSect="005E779B">
      <w:headerReference w:type="first" r:id="rId8"/>
      <w:footerReference w:type="first" r:id="rId9"/>
      <w:pgSz w:w="12240" w:h="15840"/>
      <w:pgMar w:top="1152" w:right="1152" w:bottom="1152" w:left="1152"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5865" w14:textId="77777777" w:rsidR="00FC71B0" w:rsidRDefault="00FC71B0">
      <w:r>
        <w:separator/>
      </w:r>
    </w:p>
  </w:endnote>
  <w:endnote w:type="continuationSeparator" w:id="0">
    <w:p w14:paraId="0298B1E9" w14:textId="77777777" w:rsidR="00FC71B0" w:rsidRDefault="00FC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3D61" w14:textId="0C5F8007" w:rsidR="006A1BED" w:rsidRPr="005E779B" w:rsidRDefault="00153879" w:rsidP="003C436A">
    <w:pPr>
      <w:pStyle w:val="Footer"/>
      <w:rPr>
        <w:rFonts w:ascii="Georgia" w:hAnsi="Georgia"/>
        <w:sz w:val="16"/>
        <w:szCs w:val="16"/>
      </w:rPr>
    </w:pPr>
    <w:r w:rsidRPr="005E779B">
      <w:rPr>
        <w:rFonts w:ascii="Georgia" w:hAnsi="Georgia"/>
        <w:noProof/>
        <w:sz w:val="16"/>
        <w:szCs w:val="16"/>
      </w:rPr>
      <w:drawing>
        <wp:inline distT="0" distB="0" distL="0" distR="0" wp14:anchorId="75D8742C" wp14:editId="3471CA02">
          <wp:extent cx="63055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23825"/>
                  </a:xfrm>
                  <a:prstGeom prst="rect">
                    <a:avLst/>
                  </a:prstGeom>
                  <a:noFill/>
                  <a:ln>
                    <a:noFill/>
                  </a:ln>
                </pic:spPr>
              </pic:pic>
            </a:graphicData>
          </a:graphic>
        </wp:inline>
      </w:drawing>
    </w:r>
  </w:p>
  <w:tbl>
    <w:tblPr>
      <w:tblW w:w="0" w:type="auto"/>
      <w:tblLook w:val="04A0" w:firstRow="1" w:lastRow="0" w:firstColumn="1" w:lastColumn="0" w:noHBand="0" w:noVBand="1"/>
    </w:tblPr>
    <w:tblGrid>
      <w:gridCol w:w="3312"/>
      <w:gridCol w:w="3312"/>
      <w:gridCol w:w="3312"/>
    </w:tblGrid>
    <w:tr w:rsidR="00816676" w:rsidRPr="00DD2918" w14:paraId="4615E9C4" w14:textId="77777777" w:rsidTr="00DD2918">
      <w:tc>
        <w:tcPr>
          <w:tcW w:w="3384" w:type="dxa"/>
          <w:shd w:val="clear" w:color="auto" w:fill="auto"/>
        </w:tcPr>
        <w:p w14:paraId="5868AB0E" w14:textId="250A5E2C" w:rsidR="00816676" w:rsidRPr="00DD2918" w:rsidRDefault="00816676" w:rsidP="00DD2918">
          <w:pPr>
            <w:pStyle w:val="Footer"/>
            <w:jc w:val="center"/>
            <w:rPr>
              <w:rFonts w:ascii="Georgia" w:hAnsi="Georgia"/>
              <w:color w:val="133F7F"/>
              <w:sz w:val="18"/>
              <w:szCs w:val="18"/>
            </w:rPr>
          </w:pPr>
        </w:p>
      </w:tc>
      <w:tc>
        <w:tcPr>
          <w:tcW w:w="3384" w:type="dxa"/>
          <w:shd w:val="clear" w:color="auto" w:fill="auto"/>
        </w:tcPr>
        <w:p w14:paraId="4A90156B" w14:textId="29906F4B" w:rsidR="00816676" w:rsidRPr="00DD2918" w:rsidRDefault="00816676" w:rsidP="00DD2918">
          <w:pPr>
            <w:pStyle w:val="Footer"/>
            <w:jc w:val="center"/>
            <w:rPr>
              <w:rFonts w:ascii="Georgia" w:hAnsi="Georgia"/>
              <w:color w:val="133F7F"/>
              <w:sz w:val="18"/>
              <w:szCs w:val="18"/>
            </w:rPr>
          </w:pPr>
        </w:p>
      </w:tc>
      <w:tc>
        <w:tcPr>
          <w:tcW w:w="3384" w:type="dxa"/>
          <w:shd w:val="clear" w:color="auto" w:fill="auto"/>
        </w:tcPr>
        <w:p w14:paraId="51ABC79E" w14:textId="14B61D58" w:rsidR="00816676" w:rsidRPr="00DD2918" w:rsidRDefault="00816676" w:rsidP="00DD2918">
          <w:pPr>
            <w:pStyle w:val="Footer"/>
            <w:jc w:val="center"/>
            <w:rPr>
              <w:rFonts w:ascii="Georgia" w:hAnsi="Georgia"/>
              <w:color w:val="133F7F"/>
              <w:sz w:val="18"/>
              <w:szCs w:val="18"/>
            </w:rPr>
          </w:pPr>
        </w:p>
      </w:tc>
    </w:tr>
  </w:tbl>
  <w:p w14:paraId="51B5D739" w14:textId="77777777" w:rsidR="000F6266" w:rsidRPr="005E779B" w:rsidRDefault="000F6266" w:rsidP="005E779B">
    <w:pPr>
      <w:pStyle w:val="Foo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BD94" w14:textId="77777777" w:rsidR="00FC71B0" w:rsidRDefault="00FC71B0">
      <w:r>
        <w:separator/>
      </w:r>
    </w:p>
  </w:footnote>
  <w:footnote w:type="continuationSeparator" w:id="0">
    <w:p w14:paraId="2BC59978" w14:textId="77777777" w:rsidR="00FC71B0" w:rsidRDefault="00FC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D11D" w14:textId="601C13E8" w:rsidR="000F6266" w:rsidRDefault="00153879" w:rsidP="000F6266">
    <w:pPr>
      <w:pStyle w:val="Header"/>
    </w:pPr>
    <w:r>
      <w:rPr>
        <w:noProof/>
      </w:rPr>
      <w:drawing>
        <wp:inline distT="0" distB="0" distL="0" distR="0" wp14:anchorId="5F23A75D" wp14:editId="29453C03">
          <wp:extent cx="63055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924"/>
    <w:multiLevelType w:val="hybridMultilevel"/>
    <w:tmpl w:val="269C7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E402B"/>
    <w:multiLevelType w:val="hybridMultilevel"/>
    <w:tmpl w:val="DBF02C66"/>
    <w:lvl w:ilvl="0" w:tplc="4CA0026A">
      <w:start w:val="1"/>
      <w:numFmt w:val="bullet"/>
      <w:lvlText w:val="o"/>
      <w:lvlJc w:val="left"/>
      <w:pPr>
        <w:tabs>
          <w:tab w:val="num" w:pos="720"/>
        </w:tabs>
        <w:ind w:left="720" w:hanging="360"/>
      </w:pPr>
      <w:rPr>
        <w:rFonts w:ascii="Courier New" w:hAnsi="Courier New" w:hint="default"/>
        <w:b w:val="0"/>
        <w:i w:val="0"/>
        <w:color w:val="auto"/>
        <w:sz w:val="16"/>
        <w:szCs w:val="16"/>
      </w:rPr>
    </w:lvl>
    <w:lvl w:ilvl="1" w:tplc="4CA0026A">
      <w:start w:val="1"/>
      <w:numFmt w:val="bullet"/>
      <w:lvlText w:val="o"/>
      <w:lvlJc w:val="left"/>
      <w:pPr>
        <w:tabs>
          <w:tab w:val="num" w:pos="1440"/>
        </w:tabs>
        <w:ind w:left="1440" w:hanging="360"/>
      </w:pPr>
      <w:rPr>
        <w:rFonts w:ascii="Courier New" w:hAnsi="Courier New" w:hint="default"/>
        <w:b w:val="0"/>
        <w:i w:val="0"/>
        <w:color w:val="auto"/>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33E47"/>
    <w:multiLevelType w:val="hybridMultilevel"/>
    <w:tmpl w:val="E0663B14"/>
    <w:lvl w:ilvl="0" w:tplc="E7928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6465F"/>
    <w:multiLevelType w:val="multilevel"/>
    <w:tmpl w:val="D78800F4"/>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sz w:val="16"/>
        <w:szCs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5D5D3A"/>
    <w:multiLevelType w:val="hybridMultilevel"/>
    <w:tmpl w:val="437A2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0291F"/>
    <w:multiLevelType w:val="hybridMultilevel"/>
    <w:tmpl w:val="4798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6ACE"/>
    <w:multiLevelType w:val="hybridMultilevel"/>
    <w:tmpl w:val="5B4CDAA0"/>
    <w:lvl w:ilvl="0" w:tplc="6E42612C">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15452"/>
    <w:multiLevelType w:val="hybridMultilevel"/>
    <w:tmpl w:val="1976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233E5"/>
    <w:multiLevelType w:val="multilevel"/>
    <w:tmpl w:val="197E370A"/>
    <w:lvl w:ilvl="0">
      <w:start w:val="1"/>
      <w:numFmt w:val="bullet"/>
      <w:lvlText w:val="o"/>
      <w:lvlJc w:val="left"/>
      <w:pPr>
        <w:tabs>
          <w:tab w:val="num" w:pos="720"/>
        </w:tabs>
        <w:ind w:left="720" w:hanging="360"/>
      </w:pPr>
      <w:rPr>
        <w:rFonts w:ascii="Courier New" w:hAnsi="Courier New" w:hint="default"/>
        <w:b w:val="0"/>
        <w:i w:val="0"/>
        <w:color w:val="auto"/>
        <w:sz w:val="16"/>
        <w:szCs w:val="16"/>
      </w:rPr>
    </w:lvl>
    <w:lvl w:ilvl="1">
      <w:start w:val="1"/>
      <w:numFmt w:val="bullet"/>
      <w:lvlText w:val=""/>
      <w:lvlJc w:val="left"/>
      <w:pPr>
        <w:tabs>
          <w:tab w:val="num" w:pos="720"/>
        </w:tabs>
        <w:ind w:left="720" w:hanging="360"/>
      </w:pPr>
      <w:rPr>
        <w:rFonts w:ascii="Symbol" w:hAnsi="Symbol" w:hint="default"/>
        <w:b w:val="0"/>
        <w:i w:val="0"/>
        <w:color w:val="auto"/>
        <w:sz w:val="16"/>
        <w:szCs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EF381D"/>
    <w:multiLevelType w:val="multilevel"/>
    <w:tmpl w:val="0162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A00A9C"/>
    <w:multiLevelType w:val="hybridMultilevel"/>
    <w:tmpl w:val="73A87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3C37"/>
    <w:multiLevelType w:val="hybridMultilevel"/>
    <w:tmpl w:val="54C45D6C"/>
    <w:lvl w:ilvl="0" w:tplc="DCB2279C">
      <w:start w:val="1"/>
      <w:numFmt w:val="bullet"/>
      <w:lvlText w:val=""/>
      <w:lvlJc w:val="left"/>
      <w:pPr>
        <w:tabs>
          <w:tab w:val="num" w:pos="360"/>
        </w:tabs>
        <w:ind w:left="36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26A99"/>
    <w:multiLevelType w:val="multilevel"/>
    <w:tmpl w:val="5C4E89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2308B7"/>
    <w:multiLevelType w:val="multilevel"/>
    <w:tmpl w:val="F22C4A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2830B4"/>
    <w:multiLevelType w:val="hybridMultilevel"/>
    <w:tmpl w:val="3ED6F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F69E5"/>
    <w:multiLevelType w:val="multilevel"/>
    <w:tmpl w:val="6CD6CB62"/>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sz w:val="16"/>
        <w:szCs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621C6C"/>
    <w:multiLevelType w:val="hybridMultilevel"/>
    <w:tmpl w:val="4740BE2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39E00708"/>
    <w:multiLevelType w:val="hybridMultilevel"/>
    <w:tmpl w:val="E73EC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541EF"/>
    <w:multiLevelType w:val="hybridMultilevel"/>
    <w:tmpl w:val="3CA866D4"/>
    <w:lvl w:ilvl="0" w:tplc="88BCF9E8">
      <w:start w:val="4"/>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3539E4"/>
    <w:multiLevelType w:val="hybridMultilevel"/>
    <w:tmpl w:val="314200D8"/>
    <w:lvl w:ilvl="0" w:tplc="E7928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05F0D"/>
    <w:multiLevelType w:val="hybridMultilevel"/>
    <w:tmpl w:val="5D0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65D6F"/>
    <w:multiLevelType w:val="hybridMultilevel"/>
    <w:tmpl w:val="009EEF52"/>
    <w:lvl w:ilvl="0" w:tplc="E7928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81C87"/>
    <w:multiLevelType w:val="hybridMultilevel"/>
    <w:tmpl w:val="9C085D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6D2FE5"/>
    <w:multiLevelType w:val="hybridMultilevel"/>
    <w:tmpl w:val="66FC6712"/>
    <w:lvl w:ilvl="0" w:tplc="DCB2279C">
      <w:start w:val="1"/>
      <w:numFmt w:val="bullet"/>
      <w:lvlText w:val=""/>
      <w:lvlJc w:val="left"/>
      <w:pPr>
        <w:tabs>
          <w:tab w:val="num" w:pos="360"/>
        </w:tabs>
        <w:ind w:left="36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F4546"/>
    <w:multiLevelType w:val="hybridMultilevel"/>
    <w:tmpl w:val="A148BFAE"/>
    <w:lvl w:ilvl="0" w:tplc="E7928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642C2"/>
    <w:multiLevelType w:val="hybridMultilevel"/>
    <w:tmpl w:val="B10CC088"/>
    <w:lvl w:ilvl="0" w:tplc="E7928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6190E60"/>
    <w:multiLevelType w:val="hybridMultilevel"/>
    <w:tmpl w:val="2CC62590"/>
    <w:lvl w:ilvl="0" w:tplc="0409000F">
      <w:start w:val="1"/>
      <w:numFmt w:val="decimal"/>
      <w:lvlText w:val="%1."/>
      <w:lvlJc w:val="left"/>
      <w:pPr>
        <w:tabs>
          <w:tab w:val="num" w:pos="360"/>
        </w:tabs>
        <w:ind w:left="360" w:hanging="360"/>
      </w:pPr>
      <w:rPr>
        <w:rFonts w:hint="default"/>
        <w:b w:val="0"/>
        <w:i w:val="0"/>
        <w:color w:val="auto"/>
        <w:sz w:val="16"/>
        <w:szCs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24"/>
  </w:num>
  <w:num w:numId="4">
    <w:abstractNumId w:val="2"/>
  </w:num>
  <w:num w:numId="5">
    <w:abstractNumId w:val="25"/>
  </w:num>
  <w:num w:numId="6">
    <w:abstractNumId w:val="26"/>
  </w:num>
  <w:num w:numId="7">
    <w:abstractNumId w:val="1"/>
  </w:num>
  <w:num w:numId="8">
    <w:abstractNumId w:val="3"/>
  </w:num>
  <w:num w:numId="9">
    <w:abstractNumId w:val="15"/>
  </w:num>
  <w:num w:numId="10">
    <w:abstractNumId w:val="8"/>
  </w:num>
  <w:num w:numId="11">
    <w:abstractNumId w:val="11"/>
  </w:num>
  <w:num w:numId="12">
    <w:abstractNumId w:val="6"/>
  </w:num>
  <w:num w:numId="13">
    <w:abstractNumId w:val="18"/>
  </w:num>
  <w:num w:numId="14">
    <w:abstractNumId w:val="12"/>
  </w:num>
  <w:num w:numId="15">
    <w:abstractNumId w:val="23"/>
  </w:num>
  <w:num w:numId="16">
    <w:abstractNumId w:val="10"/>
  </w:num>
  <w:num w:numId="17">
    <w:abstractNumId w:val="5"/>
  </w:num>
  <w:num w:numId="18">
    <w:abstractNumId w:val="7"/>
  </w:num>
  <w:num w:numId="19">
    <w:abstractNumId w:val="0"/>
  </w:num>
  <w:num w:numId="20">
    <w:abstractNumId w:val="22"/>
  </w:num>
  <w:num w:numId="21">
    <w:abstractNumId w:val="14"/>
  </w:num>
  <w:num w:numId="22">
    <w:abstractNumId w:val="17"/>
  </w:num>
  <w:num w:numId="23">
    <w:abstractNumId w:val="16"/>
  </w:num>
  <w:num w:numId="24">
    <w:abstractNumId w:val="4"/>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48"/>
    <w:rsid w:val="00011CC2"/>
    <w:rsid w:val="0001340C"/>
    <w:rsid w:val="00030C0F"/>
    <w:rsid w:val="00031EEB"/>
    <w:rsid w:val="00054331"/>
    <w:rsid w:val="0006244C"/>
    <w:rsid w:val="00067187"/>
    <w:rsid w:val="00086964"/>
    <w:rsid w:val="00091A40"/>
    <w:rsid w:val="00095668"/>
    <w:rsid w:val="000A44A8"/>
    <w:rsid w:val="000B1467"/>
    <w:rsid w:val="000B3C07"/>
    <w:rsid w:val="000C2228"/>
    <w:rsid w:val="000E41DC"/>
    <w:rsid w:val="000F01B4"/>
    <w:rsid w:val="000F272B"/>
    <w:rsid w:val="000F6266"/>
    <w:rsid w:val="00106856"/>
    <w:rsid w:val="00112B4D"/>
    <w:rsid w:val="00113250"/>
    <w:rsid w:val="00120D69"/>
    <w:rsid w:val="00136081"/>
    <w:rsid w:val="00153879"/>
    <w:rsid w:val="001568A2"/>
    <w:rsid w:val="001611D5"/>
    <w:rsid w:val="00163A19"/>
    <w:rsid w:val="0016750D"/>
    <w:rsid w:val="00174787"/>
    <w:rsid w:val="00177035"/>
    <w:rsid w:val="00180628"/>
    <w:rsid w:val="00183DDF"/>
    <w:rsid w:val="00196C98"/>
    <w:rsid w:val="001B1AED"/>
    <w:rsid w:val="001B3200"/>
    <w:rsid w:val="001C0008"/>
    <w:rsid w:val="001C35A5"/>
    <w:rsid w:val="001E142F"/>
    <w:rsid w:val="00200BD8"/>
    <w:rsid w:val="002068B5"/>
    <w:rsid w:val="00206D10"/>
    <w:rsid w:val="002071B0"/>
    <w:rsid w:val="00210484"/>
    <w:rsid w:val="002203BA"/>
    <w:rsid w:val="00223B02"/>
    <w:rsid w:val="00246E28"/>
    <w:rsid w:val="00262BA1"/>
    <w:rsid w:val="00286F64"/>
    <w:rsid w:val="002A56A1"/>
    <w:rsid w:val="002B6131"/>
    <w:rsid w:val="002E0196"/>
    <w:rsid w:val="002F2FBC"/>
    <w:rsid w:val="002F68ED"/>
    <w:rsid w:val="002F6DC2"/>
    <w:rsid w:val="00304A87"/>
    <w:rsid w:val="00305673"/>
    <w:rsid w:val="003065EB"/>
    <w:rsid w:val="003141A6"/>
    <w:rsid w:val="003164F3"/>
    <w:rsid w:val="0035547F"/>
    <w:rsid w:val="003633E7"/>
    <w:rsid w:val="00364C4D"/>
    <w:rsid w:val="003675AE"/>
    <w:rsid w:val="00370270"/>
    <w:rsid w:val="0038355E"/>
    <w:rsid w:val="003A45E7"/>
    <w:rsid w:val="003A70EA"/>
    <w:rsid w:val="003C124B"/>
    <w:rsid w:val="003C3E3E"/>
    <w:rsid w:val="003C436A"/>
    <w:rsid w:val="003D135E"/>
    <w:rsid w:val="003D6668"/>
    <w:rsid w:val="003F3EA1"/>
    <w:rsid w:val="003F78B5"/>
    <w:rsid w:val="00433FA9"/>
    <w:rsid w:val="0044194D"/>
    <w:rsid w:val="004429D4"/>
    <w:rsid w:val="00477516"/>
    <w:rsid w:val="00477685"/>
    <w:rsid w:val="00480407"/>
    <w:rsid w:val="00480436"/>
    <w:rsid w:val="004860B5"/>
    <w:rsid w:val="00494678"/>
    <w:rsid w:val="004A36E9"/>
    <w:rsid w:val="004D0F31"/>
    <w:rsid w:val="004F7186"/>
    <w:rsid w:val="00500E3B"/>
    <w:rsid w:val="005132B3"/>
    <w:rsid w:val="00517AE8"/>
    <w:rsid w:val="0052193C"/>
    <w:rsid w:val="005273DD"/>
    <w:rsid w:val="00534188"/>
    <w:rsid w:val="005421B8"/>
    <w:rsid w:val="0054414B"/>
    <w:rsid w:val="00553815"/>
    <w:rsid w:val="00561CE4"/>
    <w:rsid w:val="00567FD1"/>
    <w:rsid w:val="00585448"/>
    <w:rsid w:val="00586CDE"/>
    <w:rsid w:val="00590587"/>
    <w:rsid w:val="0059327F"/>
    <w:rsid w:val="005A26C0"/>
    <w:rsid w:val="005A5F49"/>
    <w:rsid w:val="005B1888"/>
    <w:rsid w:val="005E168C"/>
    <w:rsid w:val="005E7161"/>
    <w:rsid w:val="005E779B"/>
    <w:rsid w:val="005F664C"/>
    <w:rsid w:val="006003EC"/>
    <w:rsid w:val="00602FE9"/>
    <w:rsid w:val="00611A9E"/>
    <w:rsid w:val="00614595"/>
    <w:rsid w:val="0064412A"/>
    <w:rsid w:val="00645E6C"/>
    <w:rsid w:val="006510AF"/>
    <w:rsid w:val="006522C1"/>
    <w:rsid w:val="006609DB"/>
    <w:rsid w:val="0066440F"/>
    <w:rsid w:val="0066446E"/>
    <w:rsid w:val="00667463"/>
    <w:rsid w:val="00681178"/>
    <w:rsid w:val="0068152B"/>
    <w:rsid w:val="00697979"/>
    <w:rsid w:val="006A1615"/>
    <w:rsid w:val="006A1BED"/>
    <w:rsid w:val="006B2344"/>
    <w:rsid w:val="006B7247"/>
    <w:rsid w:val="006C2271"/>
    <w:rsid w:val="006D7095"/>
    <w:rsid w:val="006F714D"/>
    <w:rsid w:val="00702721"/>
    <w:rsid w:val="00711758"/>
    <w:rsid w:val="007161FA"/>
    <w:rsid w:val="00721BAC"/>
    <w:rsid w:val="00754421"/>
    <w:rsid w:val="00755CDE"/>
    <w:rsid w:val="00764230"/>
    <w:rsid w:val="007646ED"/>
    <w:rsid w:val="007674C5"/>
    <w:rsid w:val="00770BED"/>
    <w:rsid w:val="00775329"/>
    <w:rsid w:val="00776911"/>
    <w:rsid w:val="00781114"/>
    <w:rsid w:val="007819BD"/>
    <w:rsid w:val="007A4C48"/>
    <w:rsid w:val="007A6888"/>
    <w:rsid w:val="007B074A"/>
    <w:rsid w:val="007C1450"/>
    <w:rsid w:val="007C78C2"/>
    <w:rsid w:val="007E5A02"/>
    <w:rsid w:val="00811136"/>
    <w:rsid w:val="008124C0"/>
    <w:rsid w:val="00816676"/>
    <w:rsid w:val="0083088E"/>
    <w:rsid w:val="0083680C"/>
    <w:rsid w:val="008670F6"/>
    <w:rsid w:val="00875E89"/>
    <w:rsid w:val="00880D80"/>
    <w:rsid w:val="0089200E"/>
    <w:rsid w:val="0089370C"/>
    <w:rsid w:val="008A6537"/>
    <w:rsid w:val="008B4ED8"/>
    <w:rsid w:val="008B6581"/>
    <w:rsid w:val="008D34B4"/>
    <w:rsid w:val="008D7CC1"/>
    <w:rsid w:val="008E4A7F"/>
    <w:rsid w:val="008E5394"/>
    <w:rsid w:val="008F6420"/>
    <w:rsid w:val="00912252"/>
    <w:rsid w:val="00936E85"/>
    <w:rsid w:val="0095164A"/>
    <w:rsid w:val="009846A3"/>
    <w:rsid w:val="0098672B"/>
    <w:rsid w:val="009B1CDF"/>
    <w:rsid w:val="009C30FD"/>
    <w:rsid w:val="009C5E5A"/>
    <w:rsid w:val="009E2C56"/>
    <w:rsid w:val="009E45D2"/>
    <w:rsid w:val="009E554D"/>
    <w:rsid w:val="009F6E84"/>
    <w:rsid w:val="00A15281"/>
    <w:rsid w:val="00A35DFE"/>
    <w:rsid w:val="00A36880"/>
    <w:rsid w:val="00A37B41"/>
    <w:rsid w:val="00A47F1F"/>
    <w:rsid w:val="00A50F7F"/>
    <w:rsid w:val="00A52B99"/>
    <w:rsid w:val="00A5452F"/>
    <w:rsid w:val="00A56167"/>
    <w:rsid w:val="00A65596"/>
    <w:rsid w:val="00AA0922"/>
    <w:rsid w:val="00AA1746"/>
    <w:rsid w:val="00AA4864"/>
    <w:rsid w:val="00AB120F"/>
    <w:rsid w:val="00AB6A1C"/>
    <w:rsid w:val="00AE4FAD"/>
    <w:rsid w:val="00AE6E08"/>
    <w:rsid w:val="00AF7DE7"/>
    <w:rsid w:val="00B0378A"/>
    <w:rsid w:val="00B123D8"/>
    <w:rsid w:val="00B402C9"/>
    <w:rsid w:val="00B43834"/>
    <w:rsid w:val="00B453F5"/>
    <w:rsid w:val="00B4555B"/>
    <w:rsid w:val="00B47525"/>
    <w:rsid w:val="00B5514B"/>
    <w:rsid w:val="00B55661"/>
    <w:rsid w:val="00B84561"/>
    <w:rsid w:val="00B900E9"/>
    <w:rsid w:val="00BA6640"/>
    <w:rsid w:val="00BB4109"/>
    <w:rsid w:val="00BB78F6"/>
    <w:rsid w:val="00BD5608"/>
    <w:rsid w:val="00BD7023"/>
    <w:rsid w:val="00C047DB"/>
    <w:rsid w:val="00C05F84"/>
    <w:rsid w:val="00C16AEC"/>
    <w:rsid w:val="00C50D1B"/>
    <w:rsid w:val="00C56881"/>
    <w:rsid w:val="00C60354"/>
    <w:rsid w:val="00C756CA"/>
    <w:rsid w:val="00C83BEB"/>
    <w:rsid w:val="00C941CA"/>
    <w:rsid w:val="00CA180D"/>
    <w:rsid w:val="00CA7EAB"/>
    <w:rsid w:val="00CD373B"/>
    <w:rsid w:val="00CE2D24"/>
    <w:rsid w:val="00CE3EEA"/>
    <w:rsid w:val="00CE7CAD"/>
    <w:rsid w:val="00D00A89"/>
    <w:rsid w:val="00D019D6"/>
    <w:rsid w:val="00D03DE3"/>
    <w:rsid w:val="00D048C5"/>
    <w:rsid w:val="00D16F43"/>
    <w:rsid w:val="00D20ED9"/>
    <w:rsid w:val="00D30C35"/>
    <w:rsid w:val="00D368C1"/>
    <w:rsid w:val="00D4179F"/>
    <w:rsid w:val="00D51D8A"/>
    <w:rsid w:val="00D531C4"/>
    <w:rsid w:val="00D6303D"/>
    <w:rsid w:val="00D70F05"/>
    <w:rsid w:val="00D7104C"/>
    <w:rsid w:val="00D77340"/>
    <w:rsid w:val="00D94AD9"/>
    <w:rsid w:val="00DA6663"/>
    <w:rsid w:val="00DA6DB7"/>
    <w:rsid w:val="00DD2918"/>
    <w:rsid w:val="00DE2FFA"/>
    <w:rsid w:val="00DF75D9"/>
    <w:rsid w:val="00E04482"/>
    <w:rsid w:val="00E1455E"/>
    <w:rsid w:val="00E23016"/>
    <w:rsid w:val="00E23D3B"/>
    <w:rsid w:val="00E51333"/>
    <w:rsid w:val="00E60058"/>
    <w:rsid w:val="00E62A5E"/>
    <w:rsid w:val="00E66CE2"/>
    <w:rsid w:val="00E740DE"/>
    <w:rsid w:val="00E9185A"/>
    <w:rsid w:val="00EC39FC"/>
    <w:rsid w:val="00EE2D68"/>
    <w:rsid w:val="00EE4C05"/>
    <w:rsid w:val="00EE70FB"/>
    <w:rsid w:val="00F03320"/>
    <w:rsid w:val="00F040FF"/>
    <w:rsid w:val="00F134CF"/>
    <w:rsid w:val="00F21A76"/>
    <w:rsid w:val="00F225F9"/>
    <w:rsid w:val="00F24B64"/>
    <w:rsid w:val="00F27FCD"/>
    <w:rsid w:val="00F6184B"/>
    <w:rsid w:val="00F63DF5"/>
    <w:rsid w:val="00F85850"/>
    <w:rsid w:val="00F85D50"/>
    <w:rsid w:val="00F92453"/>
    <w:rsid w:val="00F943E2"/>
    <w:rsid w:val="00FA2E3C"/>
    <w:rsid w:val="00FB4084"/>
    <w:rsid w:val="00FC1AA3"/>
    <w:rsid w:val="00FC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BC328"/>
  <w15:chartTrackingRefBased/>
  <w15:docId w15:val="{F752B1EF-2E4B-423F-AC70-C79BDC41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E5A"/>
    <w:pPr>
      <w:tabs>
        <w:tab w:val="center" w:pos="4320"/>
        <w:tab w:val="right" w:pos="8640"/>
      </w:tabs>
    </w:pPr>
  </w:style>
  <w:style w:type="paragraph" w:styleId="Footer">
    <w:name w:val="footer"/>
    <w:basedOn w:val="Normal"/>
    <w:link w:val="FooterChar"/>
    <w:uiPriority w:val="99"/>
    <w:rsid w:val="009C5E5A"/>
    <w:pPr>
      <w:tabs>
        <w:tab w:val="center" w:pos="4320"/>
        <w:tab w:val="right" w:pos="8640"/>
      </w:tabs>
    </w:pPr>
  </w:style>
  <w:style w:type="table" w:styleId="TableGrid">
    <w:name w:val="Table Grid"/>
    <w:basedOn w:val="TableNormal"/>
    <w:rsid w:val="0095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D80"/>
  </w:style>
  <w:style w:type="paragraph" w:styleId="BalloonText">
    <w:name w:val="Balloon Text"/>
    <w:basedOn w:val="Normal"/>
    <w:semiHidden/>
    <w:rsid w:val="00EE4C05"/>
    <w:rPr>
      <w:rFonts w:ascii="Tahoma" w:hAnsi="Tahoma" w:cs="Tahoma"/>
      <w:sz w:val="16"/>
      <w:szCs w:val="16"/>
    </w:rPr>
  </w:style>
  <w:style w:type="paragraph" w:styleId="NoSpacing">
    <w:name w:val="No Spacing"/>
    <w:uiPriority w:val="1"/>
    <w:qFormat/>
    <w:rsid w:val="009846A3"/>
    <w:pPr>
      <w:ind w:left="360" w:hanging="360"/>
    </w:pPr>
    <w:rPr>
      <w:rFonts w:ascii="Calibri" w:eastAsia="Calibri" w:hAnsi="Calibri"/>
      <w:sz w:val="22"/>
      <w:szCs w:val="22"/>
    </w:rPr>
  </w:style>
  <w:style w:type="character" w:styleId="Hyperlink">
    <w:name w:val="Hyperlink"/>
    <w:uiPriority w:val="99"/>
    <w:unhideWhenUsed/>
    <w:rsid w:val="009846A3"/>
    <w:rPr>
      <w:color w:val="0000FF"/>
      <w:u w:val="single"/>
    </w:rPr>
  </w:style>
  <w:style w:type="character" w:styleId="Emphasis">
    <w:name w:val="Emphasis"/>
    <w:qFormat/>
    <w:rsid w:val="00B900E9"/>
    <w:rPr>
      <w:rFonts w:ascii="Arial Black" w:hAnsi="Arial Black" w:hint="default"/>
      <w:i w:val="0"/>
      <w:iCs w:val="0"/>
      <w:sz w:val="18"/>
    </w:rPr>
  </w:style>
  <w:style w:type="paragraph" w:styleId="BodyText">
    <w:name w:val="Body Text"/>
    <w:basedOn w:val="Normal"/>
    <w:link w:val="BodyTextChar"/>
    <w:rsid w:val="00B900E9"/>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B900E9"/>
    <w:rPr>
      <w:rFonts w:ascii="Arial" w:hAnsi="Arial"/>
      <w:spacing w:val="-5"/>
    </w:rPr>
  </w:style>
  <w:style w:type="paragraph" w:styleId="MessageHeader">
    <w:name w:val="Message Header"/>
    <w:basedOn w:val="BodyText"/>
    <w:link w:val="MessageHeaderChar"/>
    <w:rsid w:val="00B900E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B900E9"/>
    <w:rPr>
      <w:rFonts w:ascii="Arial" w:hAnsi="Arial"/>
      <w:spacing w:val="-5"/>
    </w:rPr>
  </w:style>
  <w:style w:type="paragraph" w:customStyle="1" w:styleId="DocumentLabel">
    <w:name w:val="Document Label"/>
    <w:basedOn w:val="Normal"/>
    <w:rsid w:val="00B900E9"/>
    <w:pPr>
      <w:keepNext/>
      <w:keepLines/>
      <w:spacing w:before="400" w:after="120" w:line="240" w:lineRule="atLeast"/>
    </w:pPr>
    <w:rPr>
      <w:rFonts w:ascii="Arial Black" w:hAnsi="Arial Black"/>
      <w:spacing w:val="-100"/>
      <w:kern w:val="28"/>
      <w:sz w:val="108"/>
      <w:szCs w:val="20"/>
    </w:rPr>
  </w:style>
  <w:style w:type="paragraph" w:customStyle="1" w:styleId="MessageHeaderFirst">
    <w:name w:val="Message Header First"/>
    <w:basedOn w:val="MessageHeader"/>
    <w:next w:val="MessageHeader"/>
    <w:rsid w:val="00B900E9"/>
  </w:style>
  <w:style w:type="character" w:customStyle="1" w:styleId="MessageHeaderLabel">
    <w:name w:val="Message Header Label"/>
    <w:rsid w:val="00B900E9"/>
    <w:rPr>
      <w:rFonts w:ascii="Arial Black" w:hAnsi="Arial Black" w:hint="default"/>
      <w:sz w:val="18"/>
    </w:rPr>
  </w:style>
  <w:style w:type="character" w:customStyle="1" w:styleId="HeaderChar">
    <w:name w:val="Header Char"/>
    <w:link w:val="Header"/>
    <w:uiPriority w:val="99"/>
    <w:rsid w:val="0001340C"/>
    <w:rPr>
      <w:sz w:val="24"/>
      <w:szCs w:val="24"/>
    </w:rPr>
  </w:style>
  <w:style w:type="character" w:customStyle="1" w:styleId="FooterChar">
    <w:name w:val="Footer Char"/>
    <w:link w:val="Footer"/>
    <w:uiPriority w:val="99"/>
    <w:rsid w:val="0001340C"/>
    <w:rPr>
      <w:sz w:val="24"/>
      <w:szCs w:val="24"/>
    </w:rPr>
  </w:style>
  <w:style w:type="character" w:styleId="UnresolvedMention">
    <w:name w:val="Unresolved Mention"/>
    <w:basedOn w:val="DefaultParagraphFont"/>
    <w:uiPriority w:val="99"/>
    <w:semiHidden/>
    <w:unhideWhenUsed/>
    <w:rsid w:val="008E5394"/>
    <w:rPr>
      <w:color w:val="605E5C"/>
      <w:shd w:val="clear" w:color="auto" w:fill="E1DFDD"/>
    </w:rPr>
  </w:style>
  <w:style w:type="paragraph" w:styleId="NormalWeb">
    <w:name w:val="Normal (Web)"/>
    <w:basedOn w:val="Normal"/>
    <w:uiPriority w:val="99"/>
    <w:unhideWhenUsed/>
    <w:rsid w:val="000543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54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agner@hospiceanaly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egscheid\Application%20Data\Microsoft\Templates\B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BK Letterhead</Template>
  <TotalTime>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Colorado Center for Nursing Excellence</vt:lpstr>
    </vt:vector>
  </TitlesOfParts>
  <Company>Boatz Knutsen</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Center for Nursing Excellence</dc:title>
  <dc:subject/>
  <dc:creator>lwegscheid</dc:creator>
  <cp:keywords/>
  <cp:lastModifiedBy>Cordt Kassner</cp:lastModifiedBy>
  <cp:revision>3</cp:revision>
  <cp:lastPrinted>2015-05-12T16:41:00Z</cp:lastPrinted>
  <dcterms:created xsi:type="dcterms:W3CDTF">2020-06-24T23:25:00Z</dcterms:created>
  <dcterms:modified xsi:type="dcterms:W3CDTF">2020-06-30T05:50:00Z</dcterms:modified>
</cp:coreProperties>
</file>